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1609"/>
        <w:gridCol w:w="2167"/>
        <w:gridCol w:w="3252"/>
      </w:tblGrid>
      <w:tr w:rsidR="00BF3702" w:rsidRPr="007B2A93">
        <w:trPr>
          <w:trHeight w:val="450"/>
        </w:trPr>
        <w:tc>
          <w:tcPr>
            <w:tcW w:w="2978" w:type="dxa"/>
            <w:vMerge w:val="restart"/>
          </w:tcPr>
          <w:p w:rsidR="00BF3702" w:rsidRPr="007B2A93" w:rsidRDefault="00CC1AD0" w:rsidP="00CC1AD0">
            <w:pPr>
              <w:spacing w:after="0" w:line="240" w:lineRule="auto"/>
            </w:pPr>
            <w:r>
              <w:rPr>
                <w:noProof/>
                <w:lang w:eastAsia="fr-FR"/>
              </w:rPr>
              <w:drawing>
                <wp:inline distT="0" distB="0" distL="0" distR="0" wp14:anchorId="03F354C0" wp14:editId="29070A6A">
                  <wp:extent cx="1971304" cy="1017838"/>
                  <wp:effectExtent l="0" t="0" r="0" b="0"/>
                  <wp:docPr id="1" name="Image 1" descr="F:\BTS cours\portfolio\logo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TS cours\portfolio\logoIM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614" cy="1026260"/>
                          </a:xfrm>
                          <a:prstGeom prst="rect">
                            <a:avLst/>
                          </a:prstGeom>
                          <a:noFill/>
                          <a:ln>
                            <a:noFill/>
                          </a:ln>
                        </pic:spPr>
                      </pic:pic>
                    </a:graphicData>
                  </a:graphic>
                </wp:inline>
              </w:drawing>
            </w:r>
          </w:p>
        </w:tc>
        <w:tc>
          <w:tcPr>
            <w:tcW w:w="4111" w:type="dxa"/>
            <w:gridSpan w:val="2"/>
          </w:tcPr>
          <w:p w:rsidR="00BF3702" w:rsidRPr="007B2A93" w:rsidRDefault="00BF3702" w:rsidP="007B2A93">
            <w:pPr>
              <w:pStyle w:val="Default"/>
              <w:jc w:val="center"/>
              <w:rPr>
                <w:sz w:val="23"/>
                <w:szCs w:val="23"/>
              </w:rPr>
            </w:pPr>
            <w:r w:rsidRPr="007B2A93">
              <w:rPr>
                <w:b/>
                <w:bCs/>
                <w:sz w:val="23"/>
                <w:szCs w:val="23"/>
              </w:rPr>
              <w:t>BTS SIO</w:t>
            </w:r>
          </w:p>
          <w:p w:rsidR="00BF3702" w:rsidRPr="007B2A93" w:rsidRDefault="00BF3702" w:rsidP="007B2A93">
            <w:pPr>
              <w:spacing w:after="0" w:line="240" w:lineRule="auto"/>
              <w:jc w:val="center"/>
            </w:pPr>
            <w:r w:rsidRPr="007B2A93">
              <w:rPr>
                <w:b/>
                <w:bCs/>
              </w:rPr>
              <w:t>Services Informatiques aux Organisations</w:t>
            </w:r>
          </w:p>
        </w:tc>
        <w:tc>
          <w:tcPr>
            <w:tcW w:w="3260" w:type="dxa"/>
            <w:vMerge w:val="restart"/>
          </w:tcPr>
          <w:p w:rsidR="00BF3702" w:rsidRPr="007B2A93" w:rsidRDefault="003B0288" w:rsidP="00CC1AD0">
            <w:pPr>
              <w:spacing w:after="0" w:line="240" w:lineRule="auto"/>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6pt;height:56.1pt">
                  <v:imagedata r:id="rId7" o:title="scriba-new-logo"/>
                </v:shape>
              </w:pict>
            </w: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2"/>
                <w:szCs w:val="22"/>
              </w:rPr>
              <w:t>Option</w:t>
            </w:r>
          </w:p>
        </w:tc>
        <w:tc>
          <w:tcPr>
            <w:tcW w:w="2410" w:type="dxa"/>
          </w:tcPr>
          <w:p w:rsidR="00BF3702" w:rsidRPr="007B2A93" w:rsidRDefault="00BF3702" w:rsidP="007B2A93">
            <w:pPr>
              <w:pStyle w:val="Default"/>
              <w:jc w:val="center"/>
              <w:rPr>
                <w:sz w:val="22"/>
                <w:szCs w:val="22"/>
              </w:rPr>
            </w:pPr>
            <w:r w:rsidRPr="007B2A93">
              <w:rPr>
                <w:b/>
                <w:bCs/>
                <w:sz w:val="22"/>
                <w:szCs w:val="22"/>
              </w:rPr>
              <w:t>SISR</w:t>
            </w:r>
          </w:p>
        </w:tc>
        <w:tc>
          <w:tcPr>
            <w:tcW w:w="3260" w:type="dxa"/>
            <w:vMerge/>
          </w:tcPr>
          <w:p w:rsidR="00BF3702" w:rsidRPr="007B2A93" w:rsidRDefault="00BF3702" w:rsidP="00F13D3D">
            <w:pPr>
              <w:pStyle w:val="Default"/>
            </w:pPr>
          </w:p>
        </w:tc>
      </w:tr>
      <w:tr w:rsidR="00BF3702" w:rsidRPr="007B2A93">
        <w:trPr>
          <w:trHeight w:val="450"/>
        </w:trPr>
        <w:tc>
          <w:tcPr>
            <w:tcW w:w="2978" w:type="dxa"/>
            <w:vMerge/>
          </w:tcPr>
          <w:p w:rsidR="00BF3702" w:rsidRPr="007B2A93" w:rsidRDefault="00BF3702" w:rsidP="007B2A93">
            <w:pPr>
              <w:spacing w:after="0" w:line="240" w:lineRule="auto"/>
            </w:pPr>
          </w:p>
        </w:tc>
        <w:tc>
          <w:tcPr>
            <w:tcW w:w="1701" w:type="dxa"/>
          </w:tcPr>
          <w:p w:rsidR="00BF3702" w:rsidRPr="007B2A93" w:rsidRDefault="00BF3702" w:rsidP="00730414">
            <w:pPr>
              <w:pStyle w:val="Default"/>
              <w:rPr>
                <w:b/>
                <w:bCs/>
                <w:sz w:val="23"/>
                <w:szCs w:val="23"/>
              </w:rPr>
            </w:pPr>
            <w:r w:rsidRPr="007B2A93">
              <w:rPr>
                <w:b/>
                <w:bCs/>
                <w:sz w:val="23"/>
                <w:szCs w:val="23"/>
              </w:rPr>
              <w:t>Session</w:t>
            </w:r>
          </w:p>
        </w:tc>
        <w:tc>
          <w:tcPr>
            <w:tcW w:w="2410" w:type="dxa"/>
          </w:tcPr>
          <w:p w:rsidR="00BF3702" w:rsidRPr="007B2A93" w:rsidRDefault="00BF3702" w:rsidP="007920A0">
            <w:pPr>
              <w:pStyle w:val="Default"/>
              <w:jc w:val="center"/>
              <w:rPr>
                <w:b/>
                <w:bCs/>
                <w:sz w:val="23"/>
                <w:szCs w:val="23"/>
              </w:rPr>
            </w:pPr>
            <w:r w:rsidRPr="007B2A93">
              <w:rPr>
                <w:b/>
                <w:bCs/>
                <w:sz w:val="23"/>
                <w:szCs w:val="23"/>
              </w:rPr>
              <w:t>201</w:t>
            </w:r>
            <w:r w:rsidR="007920A0">
              <w:rPr>
                <w:b/>
                <w:bCs/>
                <w:sz w:val="23"/>
                <w:szCs w:val="23"/>
              </w:rPr>
              <w:t>5</w:t>
            </w:r>
          </w:p>
        </w:tc>
        <w:tc>
          <w:tcPr>
            <w:tcW w:w="3260" w:type="dxa"/>
            <w:vMerge/>
          </w:tcPr>
          <w:p w:rsidR="00BF3702" w:rsidRPr="007B2A93" w:rsidRDefault="00BF3702" w:rsidP="00F13D3D">
            <w:pPr>
              <w:pStyle w:val="Default"/>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961"/>
        <w:gridCol w:w="709"/>
      </w:tblGrid>
      <w:tr w:rsidR="00BF3702" w:rsidRPr="007B2A93">
        <w:tc>
          <w:tcPr>
            <w:tcW w:w="4679" w:type="dxa"/>
          </w:tcPr>
          <w:p w:rsidR="00BF3702" w:rsidRDefault="00CC1AD0" w:rsidP="00A838A5">
            <w:pPr>
              <w:pStyle w:val="Default"/>
              <w:rPr>
                <w:b/>
                <w:bCs/>
                <w:sz w:val="23"/>
                <w:szCs w:val="23"/>
              </w:rPr>
            </w:pPr>
            <w:r>
              <w:rPr>
                <w:b/>
                <w:bCs/>
                <w:sz w:val="23"/>
                <w:szCs w:val="23"/>
              </w:rPr>
              <w:t>Costes Antoine</w:t>
            </w:r>
          </w:p>
          <w:p w:rsidR="00BF3702" w:rsidRPr="007B2A93" w:rsidRDefault="00BF3702" w:rsidP="00A838A5">
            <w:pPr>
              <w:pStyle w:val="Default"/>
              <w:rPr>
                <w:sz w:val="23"/>
                <w:szCs w:val="23"/>
              </w:rPr>
            </w:pPr>
          </w:p>
          <w:p w:rsidR="00BF3702" w:rsidRPr="007B2A93" w:rsidRDefault="00BF3702" w:rsidP="007B2A93">
            <w:pPr>
              <w:spacing w:after="0" w:line="240" w:lineRule="auto"/>
            </w:pPr>
          </w:p>
        </w:tc>
        <w:tc>
          <w:tcPr>
            <w:tcW w:w="4961" w:type="dxa"/>
          </w:tcPr>
          <w:p w:rsidR="00BF3702" w:rsidRPr="007B2A93" w:rsidRDefault="00BF3702" w:rsidP="007B2A93">
            <w:pPr>
              <w:spacing w:after="0" w:line="240" w:lineRule="auto"/>
            </w:pPr>
            <w:r>
              <w:rPr>
                <w:b/>
                <w:bCs/>
                <w:sz w:val="36"/>
                <w:szCs w:val="36"/>
              </w:rPr>
              <w:t>Activité</w:t>
            </w:r>
            <w:r w:rsidRPr="007B2A93">
              <w:rPr>
                <w:b/>
                <w:bCs/>
                <w:sz w:val="36"/>
                <w:szCs w:val="36"/>
              </w:rPr>
              <w:t xml:space="preserve"> professionnelle N°</w:t>
            </w:r>
          </w:p>
        </w:tc>
        <w:tc>
          <w:tcPr>
            <w:tcW w:w="709" w:type="dxa"/>
          </w:tcPr>
          <w:p w:rsidR="00BF3702" w:rsidRPr="007B2A93" w:rsidRDefault="003B0288" w:rsidP="007B2A93">
            <w:pPr>
              <w:spacing w:after="0" w:line="240" w:lineRule="auto"/>
            </w:pPr>
            <w:r>
              <w:t>10</w:t>
            </w:r>
            <w:bookmarkStart w:id="0" w:name="_GoBack"/>
            <w:bookmarkEnd w:id="0"/>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7867"/>
      </w:tblGrid>
      <w:tr w:rsidR="00BF3702" w:rsidRPr="007B2A93" w:rsidTr="00CC1AD0">
        <w:tc>
          <w:tcPr>
            <w:tcW w:w="2482" w:type="dxa"/>
          </w:tcPr>
          <w:p w:rsidR="00BF3702" w:rsidRPr="007B2A93" w:rsidRDefault="00BF3702" w:rsidP="007B2A93">
            <w:pPr>
              <w:spacing w:after="0" w:line="240" w:lineRule="auto"/>
            </w:pPr>
            <w:r w:rsidRPr="007B2A93">
              <w:rPr>
                <w:b/>
                <w:bCs/>
                <w:sz w:val="23"/>
                <w:szCs w:val="23"/>
              </w:rPr>
              <w:t>NATURE DE L'ACTIVITE</w:t>
            </w:r>
          </w:p>
        </w:tc>
        <w:tc>
          <w:tcPr>
            <w:tcW w:w="7867" w:type="dxa"/>
          </w:tcPr>
          <w:p w:rsidR="00BF3702" w:rsidRPr="007B2A93" w:rsidRDefault="00CB6511" w:rsidP="00CB6511">
            <w:pPr>
              <w:spacing w:after="0" w:line="240" w:lineRule="auto"/>
            </w:pPr>
            <w:r>
              <w:t>Travaux pratiques réalisé en stage</w:t>
            </w:r>
          </w:p>
        </w:tc>
      </w:tr>
      <w:tr w:rsidR="00BF3702" w:rsidRPr="007B2A93" w:rsidTr="00CC1AD0">
        <w:tc>
          <w:tcPr>
            <w:tcW w:w="2482" w:type="dxa"/>
          </w:tcPr>
          <w:p w:rsidR="00BF3702" w:rsidRPr="007B2A93" w:rsidRDefault="00226426" w:rsidP="00764366">
            <w:pPr>
              <w:pStyle w:val="Default"/>
              <w:rPr>
                <w:sz w:val="23"/>
                <w:szCs w:val="23"/>
              </w:rPr>
            </w:pPr>
            <w:r>
              <w:rPr>
                <w:b/>
                <w:bCs/>
                <w:sz w:val="23"/>
                <w:szCs w:val="23"/>
              </w:rPr>
              <w:t xml:space="preserve">Contexte </w:t>
            </w:r>
            <w:r w:rsidR="00BF3702" w:rsidRPr="007B2A93">
              <w:rPr>
                <w:b/>
                <w:bCs/>
                <w:sz w:val="23"/>
                <w:szCs w:val="23"/>
              </w:rPr>
              <w:t xml:space="preserve"> </w:t>
            </w:r>
          </w:p>
        </w:tc>
        <w:tc>
          <w:tcPr>
            <w:tcW w:w="7867" w:type="dxa"/>
          </w:tcPr>
          <w:p w:rsidR="00BF3702" w:rsidRPr="007B2A93" w:rsidRDefault="00B925F3" w:rsidP="00245C71">
            <w:pPr>
              <w:spacing w:after="150" w:line="360" w:lineRule="atLeast"/>
              <w:ind w:right="-567"/>
            </w:pPr>
            <w:r>
              <w:t>Renouvellement infrastructure du système d’information</w:t>
            </w:r>
          </w:p>
        </w:tc>
      </w:tr>
      <w:tr w:rsidR="00BF3702" w:rsidRPr="007B2A93" w:rsidTr="00CC1AD0">
        <w:tc>
          <w:tcPr>
            <w:tcW w:w="2482" w:type="dxa"/>
          </w:tcPr>
          <w:p w:rsidR="00BF3702" w:rsidRPr="007B2A93" w:rsidRDefault="00BF3702" w:rsidP="00764366">
            <w:pPr>
              <w:pStyle w:val="Default"/>
              <w:rPr>
                <w:sz w:val="23"/>
                <w:szCs w:val="23"/>
              </w:rPr>
            </w:pPr>
            <w:r w:rsidRPr="007B2A93">
              <w:rPr>
                <w:b/>
                <w:bCs/>
                <w:sz w:val="23"/>
                <w:szCs w:val="23"/>
              </w:rPr>
              <w:t xml:space="preserve">Objectifs </w:t>
            </w:r>
          </w:p>
        </w:tc>
        <w:tc>
          <w:tcPr>
            <w:tcW w:w="7867" w:type="dxa"/>
          </w:tcPr>
          <w:p w:rsidR="00BF3702" w:rsidRPr="007B2A93" w:rsidRDefault="00B925F3" w:rsidP="00CE5CBA">
            <w:pPr>
              <w:spacing w:after="150" w:line="360" w:lineRule="atLeast"/>
              <w:ind w:right="-567"/>
            </w:pPr>
            <w:r>
              <w:t xml:space="preserve">Mise en place de job de sauvegarde et construction d’un </w:t>
            </w:r>
            <w:r w:rsidR="00CB6511">
              <w:t>procès-verbal</w:t>
            </w:r>
            <w:r>
              <w:t xml:space="preserve"> de sauvegarde</w:t>
            </w:r>
          </w:p>
        </w:tc>
      </w:tr>
      <w:tr w:rsidR="00BF3702" w:rsidRPr="007B2A93" w:rsidTr="00CC1AD0">
        <w:tc>
          <w:tcPr>
            <w:tcW w:w="2482" w:type="dxa"/>
          </w:tcPr>
          <w:p w:rsidR="00BF3702" w:rsidRDefault="00BF3702" w:rsidP="00764366">
            <w:pPr>
              <w:pStyle w:val="Default"/>
              <w:rPr>
                <w:b/>
                <w:bCs/>
                <w:sz w:val="23"/>
                <w:szCs w:val="23"/>
              </w:rPr>
            </w:pPr>
            <w:r>
              <w:rPr>
                <w:b/>
                <w:bCs/>
                <w:sz w:val="23"/>
                <w:szCs w:val="23"/>
              </w:rPr>
              <w:t>Lieu </w:t>
            </w:r>
            <w:r w:rsidR="00226426">
              <w:rPr>
                <w:b/>
                <w:bCs/>
                <w:sz w:val="23"/>
                <w:szCs w:val="23"/>
              </w:rPr>
              <w:t>de réalisation</w:t>
            </w:r>
          </w:p>
          <w:p w:rsidR="00BF3702" w:rsidRPr="007B2A93" w:rsidRDefault="00BF3702" w:rsidP="00764366">
            <w:pPr>
              <w:pStyle w:val="Default"/>
              <w:rPr>
                <w:b/>
                <w:bCs/>
                <w:sz w:val="23"/>
                <w:szCs w:val="23"/>
              </w:rPr>
            </w:pPr>
          </w:p>
        </w:tc>
        <w:tc>
          <w:tcPr>
            <w:tcW w:w="7867" w:type="dxa"/>
          </w:tcPr>
          <w:p w:rsidR="00BF3702" w:rsidRPr="007B2A93" w:rsidRDefault="00B925F3" w:rsidP="00CB6511">
            <w:pPr>
              <w:spacing w:after="0" w:line="240" w:lineRule="auto"/>
            </w:pPr>
            <w:r>
              <w:t>Bordeaux</w:t>
            </w:r>
            <w:r w:rsidR="00CB6511">
              <w:t xml:space="preserve"> à la Fédération Départementale des Chasseurs de Gironde</w:t>
            </w: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BF3702" w:rsidRPr="007B2A93">
        <w:tc>
          <w:tcPr>
            <w:tcW w:w="10349" w:type="dxa"/>
          </w:tcPr>
          <w:p w:rsidR="00BF3702" w:rsidRPr="007B2A93" w:rsidRDefault="00BF3702" w:rsidP="007B2A93">
            <w:pPr>
              <w:pStyle w:val="Default"/>
              <w:jc w:val="center"/>
              <w:rPr>
                <w:sz w:val="23"/>
                <w:szCs w:val="23"/>
              </w:rPr>
            </w:pPr>
            <w:r w:rsidRPr="007B2A93">
              <w:rPr>
                <w:b/>
                <w:bCs/>
                <w:sz w:val="23"/>
                <w:szCs w:val="23"/>
              </w:rPr>
              <w:t>SOLUTIONS ENVISAGEABLES</w:t>
            </w:r>
          </w:p>
        </w:tc>
      </w:tr>
      <w:tr w:rsidR="00BF3702" w:rsidRPr="007B2A93">
        <w:tc>
          <w:tcPr>
            <w:tcW w:w="10349" w:type="dxa"/>
          </w:tcPr>
          <w:p w:rsidR="00BF3702" w:rsidRDefault="00B925F3" w:rsidP="007B2A93">
            <w:pPr>
              <w:spacing w:after="0" w:line="240" w:lineRule="auto"/>
            </w:pPr>
            <w:r>
              <w:t xml:space="preserve">Sauvegarde </w:t>
            </w:r>
            <w:proofErr w:type="spellStart"/>
            <w:r>
              <w:t>windows</w:t>
            </w:r>
            <w:proofErr w:type="spellEnd"/>
            <w:r>
              <w:t xml:space="preserve"> server</w:t>
            </w:r>
          </w:p>
          <w:p w:rsidR="00B925F3" w:rsidRDefault="00B925F3" w:rsidP="007B2A93">
            <w:pPr>
              <w:spacing w:after="0" w:line="240" w:lineRule="auto"/>
            </w:pPr>
            <w:r>
              <w:t>Script de sauvegarde</w:t>
            </w:r>
          </w:p>
          <w:p w:rsidR="00B925F3" w:rsidRPr="007B2A93" w:rsidRDefault="00B925F3" w:rsidP="007B2A93">
            <w:pPr>
              <w:spacing w:after="0" w:line="240" w:lineRule="auto"/>
            </w:pPr>
            <w:proofErr w:type="spellStart"/>
            <w:r>
              <w:t>Veam</w:t>
            </w:r>
            <w:proofErr w:type="spellEnd"/>
            <w:r>
              <w:t xml:space="preserve"> Back up</w:t>
            </w:r>
          </w:p>
          <w:p w:rsidR="00BF3702" w:rsidRPr="007B2A93" w:rsidRDefault="00BF3702" w:rsidP="007B2A93">
            <w:pPr>
              <w:spacing w:after="0" w:line="240" w:lineRule="auto"/>
            </w:pPr>
          </w:p>
        </w:tc>
      </w:tr>
    </w:tbl>
    <w:p w:rsidR="00BF3702" w:rsidRPr="00172381" w:rsidRDefault="00BF3702">
      <w:pPr>
        <w:rPr>
          <w:sz w:val="12"/>
          <w:szCs w:val="12"/>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DESCRIPTION DE LA SOLUTION RETENUE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initiales</w:t>
            </w:r>
          </w:p>
        </w:tc>
        <w:tc>
          <w:tcPr>
            <w:tcW w:w="7796" w:type="dxa"/>
          </w:tcPr>
          <w:p w:rsidR="00BF3702" w:rsidRPr="007B2A93" w:rsidRDefault="00B925F3" w:rsidP="00CE5CBA">
            <w:pPr>
              <w:spacing w:after="0" w:line="240" w:lineRule="auto"/>
            </w:pPr>
            <w:r>
              <w:t xml:space="preserve">Job de sauvegarde via </w:t>
            </w:r>
            <w:proofErr w:type="spellStart"/>
            <w:r>
              <w:t>Veam</w:t>
            </w:r>
            <w:proofErr w:type="spellEnd"/>
            <w:r>
              <w:t xml:space="preserve"> Backup</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Conditions finales</w:t>
            </w:r>
          </w:p>
        </w:tc>
        <w:tc>
          <w:tcPr>
            <w:tcW w:w="7796" w:type="dxa"/>
          </w:tcPr>
          <w:p w:rsidR="00BF3702" w:rsidRPr="007B2A93" w:rsidRDefault="00B925F3" w:rsidP="00CE5CBA">
            <w:pPr>
              <w:spacing w:after="0" w:line="240" w:lineRule="auto"/>
            </w:pPr>
            <w:r>
              <w:t>Renouvellement des job</w:t>
            </w:r>
            <w:r w:rsidR="00CB6511">
              <w:t>s</w:t>
            </w:r>
            <w:r>
              <w:t xml:space="preserve"> de sauvegarde</w:t>
            </w:r>
          </w:p>
        </w:tc>
      </w:tr>
      <w:tr w:rsidR="00BF3702" w:rsidRPr="007B2A93">
        <w:tc>
          <w:tcPr>
            <w:tcW w:w="2553" w:type="dxa"/>
          </w:tcPr>
          <w:p w:rsidR="00BF3702" w:rsidRPr="007B2A93" w:rsidRDefault="00BF3702" w:rsidP="00764366">
            <w:pPr>
              <w:pStyle w:val="Default"/>
              <w:rPr>
                <w:sz w:val="23"/>
                <w:szCs w:val="23"/>
              </w:rPr>
            </w:pPr>
            <w:r w:rsidRPr="007B2A93">
              <w:rPr>
                <w:b/>
                <w:bCs/>
                <w:sz w:val="23"/>
                <w:szCs w:val="23"/>
              </w:rPr>
              <w:t xml:space="preserve">Outils utilisés </w:t>
            </w:r>
          </w:p>
        </w:tc>
        <w:tc>
          <w:tcPr>
            <w:tcW w:w="7796" w:type="dxa"/>
          </w:tcPr>
          <w:p w:rsidR="00BF3702" w:rsidRPr="007B2A93" w:rsidRDefault="00B925F3" w:rsidP="00CE5CBA">
            <w:pPr>
              <w:spacing w:after="0" w:line="240" w:lineRule="auto"/>
            </w:pPr>
            <w:r>
              <w:t>Logiciel de sauvegarde, NAS</w:t>
            </w:r>
            <w:r w:rsidR="00CB6511">
              <w:t>,</w:t>
            </w: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7B2A93">
            <w:pPr>
              <w:pStyle w:val="Default"/>
              <w:jc w:val="center"/>
              <w:rPr>
                <w:sz w:val="23"/>
                <w:szCs w:val="23"/>
              </w:rPr>
            </w:pPr>
            <w:r w:rsidRPr="007B2A93">
              <w:rPr>
                <w:b/>
                <w:bCs/>
                <w:sz w:val="23"/>
                <w:szCs w:val="23"/>
              </w:rPr>
              <w:t>CONDITIONS DE REALISATION</w:t>
            </w:r>
          </w:p>
        </w:tc>
      </w:tr>
      <w:tr w:rsidR="00BF3702" w:rsidRPr="00CE5CBA">
        <w:tc>
          <w:tcPr>
            <w:tcW w:w="2553" w:type="dxa"/>
          </w:tcPr>
          <w:p w:rsidR="00BF3702" w:rsidRPr="007B2A93" w:rsidRDefault="00BF3702" w:rsidP="00117B96">
            <w:pPr>
              <w:pStyle w:val="Default"/>
              <w:rPr>
                <w:sz w:val="23"/>
                <w:szCs w:val="23"/>
              </w:rPr>
            </w:pPr>
            <w:r w:rsidRPr="007B2A93">
              <w:rPr>
                <w:b/>
                <w:bCs/>
                <w:sz w:val="23"/>
                <w:szCs w:val="23"/>
              </w:rPr>
              <w:t xml:space="preserve">Matériels </w:t>
            </w:r>
          </w:p>
        </w:tc>
        <w:tc>
          <w:tcPr>
            <w:tcW w:w="7796" w:type="dxa"/>
          </w:tcPr>
          <w:p w:rsidR="00BF3702" w:rsidRPr="005B570E" w:rsidRDefault="00B925F3" w:rsidP="00CE5CBA">
            <w:pPr>
              <w:spacing w:after="0" w:line="240" w:lineRule="auto"/>
            </w:pPr>
            <w:r w:rsidRPr="005B570E">
              <w:t>NAS</w:t>
            </w:r>
            <w:r w:rsidR="004F54DA" w:rsidRPr="005B570E">
              <w:t>, machine, serveur, disques dur</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Logiciels </w:t>
            </w:r>
          </w:p>
        </w:tc>
        <w:tc>
          <w:tcPr>
            <w:tcW w:w="7796" w:type="dxa"/>
          </w:tcPr>
          <w:p w:rsidR="00BF3702" w:rsidRPr="007B2A93" w:rsidRDefault="00B925F3" w:rsidP="007B2A93">
            <w:pPr>
              <w:spacing w:after="0" w:line="240" w:lineRule="auto"/>
            </w:pPr>
            <w:proofErr w:type="spellStart"/>
            <w:r>
              <w:t>Veam</w:t>
            </w:r>
            <w:proofErr w:type="spellEnd"/>
            <w:r>
              <w:t xml:space="preserve"> back up</w:t>
            </w:r>
          </w:p>
        </w:tc>
      </w:tr>
      <w:tr w:rsidR="00BF3702" w:rsidRPr="007B2A93">
        <w:tc>
          <w:tcPr>
            <w:tcW w:w="2553" w:type="dxa"/>
          </w:tcPr>
          <w:p w:rsidR="00BF3702" w:rsidRDefault="00BF3702" w:rsidP="00117B96">
            <w:pPr>
              <w:pStyle w:val="Default"/>
              <w:rPr>
                <w:b/>
                <w:bCs/>
                <w:sz w:val="23"/>
                <w:szCs w:val="23"/>
              </w:rPr>
            </w:pPr>
            <w:r w:rsidRPr="007B2A93">
              <w:rPr>
                <w:b/>
                <w:bCs/>
                <w:sz w:val="23"/>
                <w:szCs w:val="23"/>
              </w:rPr>
              <w:t>Durée</w:t>
            </w:r>
          </w:p>
          <w:p w:rsidR="00BF3702" w:rsidRPr="007B2A93" w:rsidRDefault="00BF3702" w:rsidP="00117B96">
            <w:pPr>
              <w:pStyle w:val="Default"/>
              <w:rPr>
                <w:sz w:val="23"/>
                <w:szCs w:val="23"/>
              </w:rPr>
            </w:pPr>
          </w:p>
        </w:tc>
        <w:tc>
          <w:tcPr>
            <w:tcW w:w="7796" w:type="dxa"/>
          </w:tcPr>
          <w:p w:rsidR="00BF3702" w:rsidRPr="007B2A93" w:rsidRDefault="004F54DA" w:rsidP="007B2A93">
            <w:pPr>
              <w:spacing w:after="0" w:line="240" w:lineRule="auto"/>
            </w:pPr>
            <w:r>
              <w:t>3 heures</w:t>
            </w:r>
          </w:p>
        </w:tc>
      </w:tr>
      <w:tr w:rsidR="00BF3702" w:rsidRPr="007B2A93">
        <w:tc>
          <w:tcPr>
            <w:tcW w:w="2553" w:type="dxa"/>
          </w:tcPr>
          <w:p w:rsidR="00BF3702" w:rsidRPr="007B2A93" w:rsidRDefault="00BF3702" w:rsidP="00117B96">
            <w:pPr>
              <w:pStyle w:val="Default"/>
              <w:rPr>
                <w:sz w:val="23"/>
                <w:szCs w:val="23"/>
              </w:rPr>
            </w:pPr>
            <w:r w:rsidRPr="007B2A93">
              <w:rPr>
                <w:b/>
                <w:bCs/>
                <w:sz w:val="23"/>
                <w:szCs w:val="23"/>
              </w:rPr>
              <w:t xml:space="preserve">Contraintes </w:t>
            </w:r>
          </w:p>
        </w:tc>
        <w:tc>
          <w:tcPr>
            <w:tcW w:w="7796" w:type="dxa"/>
          </w:tcPr>
          <w:p w:rsidR="00BF3702" w:rsidRPr="007B2A93" w:rsidRDefault="004F54DA" w:rsidP="007B2A93">
            <w:pPr>
              <w:spacing w:after="0" w:line="240" w:lineRule="auto"/>
            </w:pPr>
            <w:r>
              <w:t>Temps de chargement des sauvegardes</w:t>
            </w:r>
          </w:p>
          <w:p w:rsidR="00BF3702" w:rsidRPr="007B2A93" w:rsidRDefault="00BF3702" w:rsidP="007B2A93">
            <w:pPr>
              <w:spacing w:after="0" w:line="240" w:lineRule="auto"/>
            </w:pPr>
          </w:p>
        </w:tc>
      </w:tr>
    </w:tbl>
    <w:p w:rsidR="00BF3702" w:rsidRPr="00361D47" w:rsidRDefault="00BF3702">
      <w:pPr>
        <w:rPr>
          <w:sz w:val="16"/>
          <w:szCs w:val="16"/>
        </w:rPr>
      </w:pP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7796"/>
      </w:tblGrid>
      <w:tr w:rsidR="00BF3702" w:rsidRPr="007B2A93">
        <w:tc>
          <w:tcPr>
            <w:tcW w:w="10349" w:type="dxa"/>
            <w:gridSpan w:val="2"/>
          </w:tcPr>
          <w:p w:rsidR="00BF3702" w:rsidRPr="007B2A93" w:rsidRDefault="00BF3702" w:rsidP="00117B96">
            <w:pPr>
              <w:pStyle w:val="Default"/>
              <w:rPr>
                <w:sz w:val="23"/>
                <w:szCs w:val="23"/>
              </w:rPr>
            </w:pPr>
            <w:r w:rsidRPr="007B2A93">
              <w:rPr>
                <w:b/>
                <w:bCs/>
                <w:sz w:val="23"/>
                <w:szCs w:val="23"/>
              </w:rPr>
              <w:t>COMPETENCES MISE</w:t>
            </w:r>
            <w:r>
              <w:rPr>
                <w:b/>
                <w:bCs/>
                <w:sz w:val="23"/>
                <w:szCs w:val="23"/>
              </w:rPr>
              <w:t>S</w:t>
            </w:r>
            <w:r w:rsidRPr="007B2A93">
              <w:rPr>
                <w:b/>
                <w:bCs/>
                <w:sz w:val="23"/>
                <w:szCs w:val="23"/>
              </w:rPr>
              <w:t xml:space="preserve"> EN OEUVRE POUR CETTE ACTIVITE PROFESSIONNELLE </w:t>
            </w:r>
          </w:p>
        </w:tc>
      </w:tr>
      <w:tr w:rsidR="005B570E" w:rsidRPr="007B2A93">
        <w:tc>
          <w:tcPr>
            <w:tcW w:w="2553" w:type="dxa"/>
          </w:tcPr>
          <w:p w:rsidR="005B570E" w:rsidRDefault="005B570E" w:rsidP="000855CD">
            <w:pPr>
              <w:spacing w:after="0" w:line="240" w:lineRule="auto"/>
            </w:pPr>
          </w:p>
          <w:p w:rsidR="005B570E" w:rsidRDefault="005B570E" w:rsidP="000855CD">
            <w:pPr>
              <w:spacing w:after="0" w:line="240" w:lineRule="auto"/>
            </w:pPr>
          </w:p>
          <w:p w:rsidR="005B570E" w:rsidRDefault="005B570E" w:rsidP="000855CD">
            <w:pPr>
              <w:spacing w:after="0" w:line="240" w:lineRule="auto"/>
            </w:pPr>
          </w:p>
          <w:p w:rsidR="005B570E" w:rsidRDefault="005B570E" w:rsidP="000855CD">
            <w:pPr>
              <w:spacing w:after="0" w:line="240" w:lineRule="auto"/>
            </w:pPr>
          </w:p>
          <w:p w:rsidR="005B570E" w:rsidRDefault="005B570E" w:rsidP="000855CD">
            <w:pPr>
              <w:spacing w:after="0" w:line="240" w:lineRule="auto"/>
            </w:pPr>
          </w:p>
          <w:p w:rsidR="005B570E" w:rsidRDefault="005B570E" w:rsidP="000855CD">
            <w:pPr>
              <w:spacing w:after="0" w:line="240" w:lineRule="auto"/>
            </w:pPr>
          </w:p>
          <w:p w:rsidR="005B570E" w:rsidRPr="006A5502" w:rsidRDefault="005B570E" w:rsidP="000855CD">
            <w:pPr>
              <w:spacing w:after="0" w:line="240" w:lineRule="auto"/>
              <w:rPr>
                <w:lang w:val="en-US"/>
              </w:rPr>
            </w:pPr>
            <w:r w:rsidRPr="006A5502">
              <w:rPr>
                <w:lang w:val="en-US"/>
              </w:rPr>
              <w:t xml:space="preserve">A1.1.2 </w:t>
            </w:r>
          </w:p>
          <w:p w:rsidR="005B570E" w:rsidRPr="006A5502" w:rsidRDefault="005B570E" w:rsidP="000855CD">
            <w:pPr>
              <w:spacing w:after="0" w:line="240" w:lineRule="auto"/>
              <w:rPr>
                <w:lang w:val="en-US"/>
              </w:rPr>
            </w:pPr>
            <w:r w:rsidRPr="006A5502">
              <w:rPr>
                <w:lang w:val="en-US"/>
              </w:rPr>
              <w:t xml:space="preserve">A1.1.3 </w:t>
            </w:r>
          </w:p>
          <w:p w:rsidR="005B570E" w:rsidRPr="006A5502" w:rsidRDefault="005B570E" w:rsidP="000855CD">
            <w:pPr>
              <w:spacing w:after="0" w:line="240" w:lineRule="auto"/>
              <w:rPr>
                <w:lang w:val="en-US"/>
              </w:rPr>
            </w:pPr>
            <w:r w:rsidRPr="006A5502">
              <w:rPr>
                <w:lang w:val="en-US"/>
              </w:rPr>
              <w:t xml:space="preserve">A1.2.1 </w:t>
            </w:r>
          </w:p>
          <w:p w:rsidR="005B570E" w:rsidRPr="006A5502" w:rsidRDefault="005B570E" w:rsidP="000855CD">
            <w:pPr>
              <w:spacing w:after="0" w:line="240" w:lineRule="auto"/>
              <w:rPr>
                <w:lang w:val="en-US"/>
              </w:rPr>
            </w:pPr>
            <w:r w:rsidRPr="006A5502">
              <w:rPr>
                <w:lang w:val="en-US"/>
              </w:rPr>
              <w:t xml:space="preserve">A1.2.2 </w:t>
            </w:r>
          </w:p>
          <w:p w:rsidR="005B570E" w:rsidRPr="006A5502" w:rsidRDefault="005B570E" w:rsidP="000855CD">
            <w:pPr>
              <w:spacing w:after="0" w:line="240" w:lineRule="auto"/>
              <w:rPr>
                <w:lang w:val="en-US"/>
              </w:rPr>
            </w:pPr>
            <w:r w:rsidRPr="006A5502">
              <w:rPr>
                <w:lang w:val="en-US"/>
              </w:rPr>
              <w:t xml:space="preserve">A1.2.4 </w:t>
            </w:r>
          </w:p>
          <w:p w:rsidR="005B570E" w:rsidRPr="006A5502" w:rsidRDefault="005B570E" w:rsidP="000855CD">
            <w:pPr>
              <w:spacing w:after="0" w:line="240" w:lineRule="auto"/>
              <w:rPr>
                <w:lang w:val="en-US"/>
              </w:rPr>
            </w:pPr>
            <w:r w:rsidRPr="006A5502">
              <w:rPr>
                <w:lang w:val="en-US"/>
              </w:rPr>
              <w:t xml:space="preserve">A1.3.2 </w:t>
            </w:r>
          </w:p>
          <w:p w:rsidR="005B570E" w:rsidRPr="006A5502" w:rsidRDefault="005B570E" w:rsidP="000855CD">
            <w:pPr>
              <w:spacing w:after="0" w:line="240" w:lineRule="auto"/>
              <w:rPr>
                <w:lang w:val="en-US"/>
              </w:rPr>
            </w:pPr>
            <w:r w:rsidRPr="006A5502">
              <w:rPr>
                <w:lang w:val="en-US"/>
              </w:rPr>
              <w:lastRenderedPageBreak/>
              <w:t xml:space="preserve">A1.3.3  </w:t>
            </w:r>
          </w:p>
          <w:p w:rsidR="005B570E" w:rsidRPr="006A5502" w:rsidRDefault="005B570E" w:rsidP="000855CD">
            <w:pPr>
              <w:spacing w:after="0" w:line="240" w:lineRule="auto"/>
              <w:rPr>
                <w:lang w:val="en-US"/>
              </w:rPr>
            </w:pPr>
            <w:r w:rsidRPr="006A5502">
              <w:rPr>
                <w:lang w:val="en-US"/>
              </w:rPr>
              <w:t xml:space="preserve">A1.4.1 </w:t>
            </w:r>
          </w:p>
          <w:p w:rsidR="005B570E" w:rsidRDefault="005B570E" w:rsidP="000855CD">
            <w:pPr>
              <w:spacing w:after="0" w:line="240" w:lineRule="auto"/>
              <w:rPr>
                <w:lang w:val="en-US"/>
              </w:rPr>
            </w:pPr>
          </w:p>
          <w:p w:rsidR="005B570E" w:rsidRPr="006A5502" w:rsidRDefault="005B570E" w:rsidP="000855CD">
            <w:pPr>
              <w:spacing w:after="0" w:line="240" w:lineRule="auto"/>
              <w:rPr>
                <w:lang w:val="en-US"/>
              </w:rPr>
            </w:pPr>
            <w:r w:rsidRPr="006A5502">
              <w:rPr>
                <w:lang w:val="en-US"/>
              </w:rPr>
              <w:t xml:space="preserve">A2.1.1  </w:t>
            </w:r>
          </w:p>
          <w:p w:rsidR="005B570E" w:rsidRPr="006A5502" w:rsidRDefault="005B570E" w:rsidP="000855CD">
            <w:pPr>
              <w:spacing w:after="0" w:line="240" w:lineRule="auto"/>
              <w:rPr>
                <w:lang w:val="en-US"/>
              </w:rPr>
            </w:pPr>
            <w:r w:rsidRPr="006A5502">
              <w:rPr>
                <w:lang w:val="en-US"/>
              </w:rPr>
              <w:t xml:space="preserve">A2.2.3 </w:t>
            </w:r>
          </w:p>
          <w:p w:rsidR="005B570E" w:rsidRDefault="005B570E" w:rsidP="000855CD">
            <w:pPr>
              <w:spacing w:after="0" w:line="240" w:lineRule="auto"/>
            </w:pPr>
            <w:r>
              <w:t xml:space="preserve">A3.2.2  </w:t>
            </w:r>
          </w:p>
          <w:p w:rsidR="005B570E" w:rsidRDefault="005B570E" w:rsidP="000855CD">
            <w:pPr>
              <w:spacing w:after="0" w:line="240" w:lineRule="auto"/>
            </w:pPr>
            <w:r>
              <w:t xml:space="preserve">A3.2.3 </w:t>
            </w:r>
          </w:p>
          <w:p w:rsidR="005B570E" w:rsidRDefault="005B570E" w:rsidP="000855CD">
            <w:pPr>
              <w:spacing w:after="0" w:line="240" w:lineRule="auto"/>
            </w:pPr>
            <w:r>
              <w:t>A3.3.2</w:t>
            </w:r>
          </w:p>
          <w:p w:rsidR="005B570E" w:rsidRDefault="005B570E" w:rsidP="000855CD">
            <w:pPr>
              <w:spacing w:after="0" w:line="240" w:lineRule="auto"/>
            </w:pPr>
            <w:r>
              <w:t xml:space="preserve">A3.3.4 </w:t>
            </w:r>
          </w:p>
          <w:p w:rsidR="005B570E" w:rsidRDefault="005B570E" w:rsidP="000855CD">
            <w:pPr>
              <w:spacing w:after="0" w:line="240" w:lineRule="auto"/>
            </w:pPr>
            <w:r>
              <w:t>A4.1.8</w:t>
            </w:r>
          </w:p>
          <w:p w:rsidR="005B570E" w:rsidRDefault="005B570E" w:rsidP="000855CD">
            <w:pPr>
              <w:spacing w:after="0" w:line="240" w:lineRule="auto"/>
            </w:pPr>
            <w:r>
              <w:t xml:space="preserve">A4.1.7 </w:t>
            </w:r>
          </w:p>
          <w:p w:rsidR="005B570E" w:rsidRDefault="005B570E" w:rsidP="000855CD">
            <w:pPr>
              <w:spacing w:after="0" w:line="240" w:lineRule="auto"/>
            </w:pPr>
            <w:r>
              <w:t>A5.1.2</w:t>
            </w:r>
          </w:p>
          <w:p w:rsidR="005B570E" w:rsidRPr="007B2A93" w:rsidRDefault="005B570E" w:rsidP="000855CD">
            <w:pPr>
              <w:spacing w:after="0" w:line="240" w:lineRule="auto"/>
            </w:pPr>
          </w:p>
        </w:tc>
        <w:tc>
          <w:tcPr>
            <w:tcW w:w="7796" w:type="dxa"/>
          </w:tcPr>
          <w:p w:rsidR="005B570E" w:rsidRDefault="005B570E" w:rsidP="000855CD">
            <w:pPr>
              <w:spacing w:after="0" w:line="240" w:lineRule="auto"/>
            </w:pPr>
            <w:r>
              <w:lastRenderedPageBreak/>
              <w:t>Participation à un projet d’évolution d’un SI (solution applicative et d’infrastructure portant prioritairement sur le domaine de spécialité du candidat)</w:t>
            </w:r>
          </w:p>
          <w:p w:rsidR="005B570E" w:rsidRDefault="005B570E" w:rsidP="000855CD">
            <w:pPr>
              <w:spacing w:after="0" w:line="240" w:lineRule="auto"/>
            </w:pPr>
            <w:r>
              <w:t>Elaboration de documents relatifs à la production et à la fourniture de services</w:t>
            </w:r>
          </w:p>
          <w:p w:rsidR="005B570E" w:rsidRDefault="005B570E" w:rsidP="000855CD">
            <w:pPr>
              <w:spacing w:after="0" w:line="240" w:lineRule="auto"/>
            </w:pPr>
            <w:r>
              <w:t>Productions relatives à la mise en place d’un dispositif de veille technologique et à l’étude d’une technologie, d’un composant, d’un outil ou d’une méthode</w:t>
            </w:r>
          </w:p>
          <w:p w:rsidR="005B570E" w:rsidRPr="007B2A93" w:rsidRDefault="005B570E" w:rsidP="000855CD">
            <w:pPr>
              <w:spacing w:after="0" w:line="240" w:lineRule="auto"/>
            </w:pPr>
          </w:p>
          <w:p w:rsidR="005B570E" w:rsidRDefault="005B570E" w:rsidP="000855CD">
            <w:pPr>
              <w:spacing w:after="0" w:line="240" w:lineRule="auto"/>
            </w:pPr>
            <w:r>
              <w:t>Étude de l'impact de l'intégration d'un service sur le système informatique</w:t>
            </w:r>
          </w:p>
          <w:p w:rsidR="005B570E" w:rsidRDefault="005B570E" w:rsidP="000855CD">
            <w:pPr>
              <w:spacing w:after="0" w:line="240" w:lineRule="auto"/>
            </w:pPr>
            <w:r>
              <w:t>Étude des exigences liées à la qualité attendue d'un service</w:t>
            </w:r>
          </w:p>
          <w:p w:rsidR="005B570E" w:rsidRDefault="005B570E" w:rsidP="000855CD">
            <w:pPr>
              <w:spacing w:after="0" w:line="240" w:lineRule="auto"/>
            </w:pPr>
            <w:r>
              <w:t>Élaboration et présentation d'un dossier de choix de solution technique</w:t>
            </w:r>
          </w:p>
          <w:p w:rsidR="005B570E" w:rsidRDefault="005B570E" w:rsidP="000855CD">
            <w:pPr>
              <w:spacing w:after="0" w:line="240" w:lineRule="auto"/>
            </w:pPr>
            <w:r>
              <w:t>Rédaction des spécifications techniques de la solution retenue</w:t>
            </w:r>
          </w:p>
          <w:p w:rsidR="005B570E" w:rsidRDefault="005B570E" w:rsidP="000855CD">
            <w:pPr>
              <w:spacing w:after="0" w:line="240" w:lineRule="auto"/>
            </w:pPr>
            <w:r>
              <w:t>Détermination des tests nécessaires à la validation d'un service</w:t>
            </w:r>
          </w:p>
          <w:p w:rsidR="005B570E" w:rsidRDefault="005B570E" w:rsidP="000855CD">
            <w:pPr>
              <w:spacing w:after="0" w:line="240" w:lineRule="auto"/>
            </w:pPr>
            <w:r>
              <w:t xml:space="preserve">Définition des éléments nécessaires à la continuité d'un service </w:t>
            </w:r>
          </w:p>
          <w:p w:rsidR="005B570E" w:rsidRDefault="005B570E" w:rsidP="000855CD">
            <w:pPr>
              <w:spacing w:after="0" w:line="240" w:lineRule="auto"/>
            </w:pPr>
            <w:r>
              <w:lastRenderedPageBreak/>
              <w:t xml:space="preserve">Accompagnement de la mise en place d'un nouveau service </w:t>
            </w:r>
          </w:p>
          <w:p w:rsidR="005B570E" w:rsidRDefault="005B570E" w:rsidP="000855CD">
            <w:pPr>
              <w:spacing w:after="0" w:line="240" w:lineRule="auto"/>
            </w:pPr>
            <w:r>
              <w:t xml:space="preserve">Participation à un projet </w:t>
            </w:r>
          </w:p>
          <w:p w:rsidR="005B570E" w:rsidRDefault="005B570E" w:rsidP="000855CD">
            <w:pPr>
              <w:spacing w:after="0" w:line="240" w:lineRule="auto"/>
            </w:pPr>
          </w:p>
          <w:p w:rsidR="005B570E" w:rsidRDefault="005B570E" w:rsidP="000855CD">
            <w:pPr>
              <w:spacing w:after="0" w:line="240" w:lineRule="auto"/>
            </w:pPr>
            <w:r>
              <w:t xml:space="preserve">Accompagnement des utilisateurs dans la prise en main d'un service </w:t>
            </w:r>
          </w:p>
          <w:p w:rsidR="005B570E" w:rsidRDefault="005B570E" w:rsidP="000855CD">
            <w:pPr>
              <w:spacing w:after="0" w:line="240" w:lineRule="auto"/>
            </w:pPr>
            <w:r>
              <w:t xml:space="preserve">Réponse à une interruption de service </w:t>
            </w:r>
          </w:p>
          <w:p w:rsidR="005B570E" w:rsidRDefault="005B570E" w:rsidP="000855CD">
            <w:pPr>
              <w:spacing w:after="0" w:line="240" w:lineRule="auto"/>
            </w:pPr>
            <w:r>
              <w:t xml:space="preserve">Remplacement ou mise à jour d'éléments défectueux ou obsolètes </w:t>
            </w:r>
          </w:p>
          <w:p w:rsidR="005B570E" w:rsidRDefault="005B570E" w:rsidP="000855CD">
            <w:pPr>
              <w:spacing w:after="0" w:line="240" w:lineRule="auto"/>
            </w:pPr>
            <w:r>
              <w:t xml:space="preserve">Mise à jour de la documentation technique d'une solution d'infrastructure </w:t>
            </w:r>
          </w:p>
          <w:p w:rsidR="005B570E" w:rsidRDefault="005B570E" w:rsidP="000855CD">
            <w:pPr>
              <w:spacing w:after="0" w:line="240" w:lineRule="auto"/>
            </w:pPr>
            <w:r>
              <w:t>Planification des sauvegardes et gestion des restaurations</w:t>
            </w:r>
          </w:p>
          <w:p w:rsidR="005B570E" w:rsidRDefault="005B570E" w:rsidP="000855CD">
            <w:pPr>
              <w:spacing w:after="0" w:line="240" w:lineRule="auto"/>
            </w:pPr>
            <w:r>
              <w:t xml:space="preserve">Automatisation des tâches d'administration </w:t>
            </w:r>
          </w:p>
          <w:p w:rsidR="005B570E" w:rsidRDefault="005B570E" w:rsidP="000855CD">
            <w:pPr>
              <w:spacing w:after="0" w:line="240" w:lineRule="auto"/>
            </w:pPr>
            <w:r>
              <w:t xml:space="preserve">Réalisation des tests nécessaires à la validation d'éléments adaptés ou développés  </w:t>
            </w:r>
          </w:p>
          <w:p w:rsidR="005B570E" w:rsidRDefault="005B570E" w:rsidP="000855CD">
            <w:pPr>
              <w:spacing w:after="0" w:line="240" w:lineRule="auto"/>
            </w:pPr>
            <w:r>
              <w:t xml:space="preserve">Développement, utilisation ou adaptation de composants logiciels </w:t>
            </w:r>
          </w:p>
          <w:p w:rsidR="005B570E" w:rsidRPr="007B2A93" w:rsidRDefault="005B570E" w:rsidP="000855CD">
            <w:pPr>
              <w:spacing w:after="0" w:line="240" w:lineRule="auto"/>
            </w:pPr>
            <w:r>
              <w:t>Recueil d'informations sur une configuration et ses éléments</w:t>
            </w:r>
          </w:p>
          <w:p w:rsidR="005B570E" w:rsidRPr="007B2A93" w:rsidRDefault="005B570E" w:rsidP="000855CD">
            <w:pPr>
              <w:spacing w:after="0" w:line="240" w:lineRule="auto"/>
            </w:pPr>
          </w:p>
        </w:tc>
      </w:tr>
    </w:tbl>
    <w:p w:rsidR="00BF3702" w:rsidRDefault="00BF3702"/>
    <w:p w:rsidR="00B925F3" w:rsidRDefault="00B925F3"/>
    <w:p w:rsidR="00B925F3" w:rsidRDefault="00B925F3"/>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26"/>
      </w:tblGrid>
      <w:tr w:rsidR="00BF3702" w:rsidRPr="007B2A93">
        <w:tc>
          <w:tcPr>
            <w:tcW w:w="10095" w:type="dxa"/>
          </w:tcPr>
          <w:p w:rsidR="00BF3702" w:rsidRPr="007B2A93" w:rsidRDefault="00BF3702" w:rsidP="00361D47">
            <w:pPr>
              <w:pStyle w:val="Default"/>
              <w:jc w:val="center"/>
              <w:rPr>
                <w:sz w:val="23"/>
                <w:szCs w:val="23"/>
              </w:rPr>
            </w:pPr>
            <w:r>
              <w:rPr>
                <w:b/>
                <w:bCs/>
                <w:sz w:val="23"/>
                <w:szCs w:val="23"/>
              </w:rPr>
              <w:t>DEROULEMENT</w:t>
            </w:r>
            <w:r w:rsidRPr="007B2A93">
              <w:rPr>
                <w:b/>
                <w:bCs/>
                <w:sz w:val="23"/>
                <w:szCs w:val="23"/>
              </w:rPr>
              <w:t xml:space="preserve"> DE L'ACTIVITE</w:t>
            </w:r>
          </w:p>
        </w:tc>
      </w:tr>
      <w:tr w:rsidR="00BF3702" w:rsidRPr="007B2A93">
        <w:tc>
          <w:tcPr>
            <w:tcW w:w="10095" w:type="dxa"/>
          </w:tcPr>
          <w:p w:rsidR="00B925F3" w:rsidRPr="00672744" w:rsidRDefault="00B925F3" w:rsidP="00B925F3">
            <w:pPr>
              <w:rPr>
                <w:b/>
              </w:rPr>
            </w:pPr>
            <w:r w:rsidRPr="00672744">
              <w:rPr>
                <w:b/>
              </w:rPr>
              <w:t xml:space="preserve">Différentes types de sauvegarde : </w:t>
            </w:r>
          </w:p>
          <w:p w:rsidR="00B925F3" w:rsidRDefault="00B925F3" w:rsidP="00B925F3">
            <w:pPr>
              <w:pStyle w:val="Paragraphedeliste"/>
              <w:numPr>
                <w:ilvl w:val="0"/>
                <w:numId w:val="1"/>
              </w:numPr>
            </w:pPr>
            <w:r w:rsidRPr="00672744">
              <w:rPr>
                <w:b/>
              </w:rPr>
              <w:t>Sauvegarde complète :</w:t>
            </w:r>
            <w:r>
              <w:t xml:space="preserve"> tous</w:t>
            </w:r>
            <w:r w:rsidRPr="00D4090E">
              <w:t xml:space="preserve"> les fichiers, effectuée à l'instant T. Dans votre</w:t>
            </w:r>
            <w:r>
              <w:t xml:space="preserve"> système d'exploitation, c'est </w:t>
            </w:r>
            <w:r w:rsidRPr="00D4090E">
              <w:t>comme si vous faisiez un copier-coller de vos données depuis votre ordinateur vers un disque dur externe. Lorsque vous souhaitez effectuer une restauration de vos données, vous prenez la sauvegarde la plus récente (effectuée le jour J) et tous les fichiers sont restaurés dans leur état au jour où</w:t>
            </w:r>
            <w:r>
              <w:t xml:space="preserve"> ils ont été sauvegardés le jour J</w:t>
            </w:r>
            <w:r w:rsidRPr="00D4090E">
              <w:t>.</w:t>
            </w:r>
          </w:p>
          <w:p w:rsidR="00B925F3" w:rsidRDefault="00B925F3" w:rsidP="00B925F3">
            <w:pPr>
              <w:pStyle w:val="Paragraphedeliste"/>
            </w:pPr>
          </w:p>
          <w:p w:rsidR="00B925F3" w:rsidRDefault="00B925F3" w:rsidP="00B925F3">
            <w:pPr>
              <w:pStyle w:val="Paragraphedeliste"/>
              <w:numPr>
                <w:ilvl w:val="0"/>
                <w:numId w:val="1"/>
              </w:numPr>
            </w:pPr>
            <w:r w:rsidRPr="00672744">
              <w:rPr>
                <w:b/>
              </w:rPr>
              <w:t>Sauvegarde différentielle :</w:t>
            </w:r>
            <w:r>
              <w:t xml:space="preserve"> Une première sauvegarde complète est effectuée le jour J. La sauvegarde différentielle, effectuée par exemple le jour J+1, ne contiendra que les fichiers modifiés par rapport au jour J. Lorsqu'un fichier est modifié, il sera sauvegardé indéfiniment tant qu'une nouvelle sauvegarde complète n'aura pas été effectuée. Pour restaurer des données au jour J+5 par exemple, il conviendra de disposer de la sauvegarde complète (jour J) et de la sauvegarde du jour J+5, qui contiendra l'ensemble des fichiers ayant été modifiés au moins une fois depuis la sauvegarde complète.</w:t>
            </w:r>
          </w:p>
          <w:p w:rsidR="00B925F3" w:rsidRDefault="00B925F3" w:rsidP="00B925F3">
            <w:pPr>
              <w:pStyle w:val="Paragraphedeliste"/>
            </w:pPr>
          </w:p>
          <w:p w:rsidR="00B925F3" w:rsidRDefault="00B925F3" w:rsidP="00B925F3">
            <w:pPr>
              <w:pStyle w:val="Paragraphedeliste"/>
              <w:numPr>
                <w:ilvl w:val="0"/>
                <w:numId w:val="1"/>
              </w:numPr>
            </w:pPr>
            <w:r w:rsidRPr="00672744">
              <w:rPr>
                <w:b/>
              </w:rPr>
              <w:t>Sauvegarde incrémentielle ou incrémentale</w:t>
            </w:r>
            <w:r>
              <w:t xml:space="preserve"> : Une première sauvegarde complète est effectuée le jour J. Le jour J+1, on réalise une sauvegarde différentielle par rapport au jour J (comprenant les fichiers modifiés uniquement entre les jours J et J+1). Le jour J+2, on réalise une sauvegarde différentielle par rapport au jour J+1 (comprenant les fichiers modifiés uniquement entre les jours J+1 et J+2). </w:t>
            </w:r>
          </w:p>
          <w:p w:rsidR="00B925F3" w:rsidRDefault="00B925F3" w:rsidP="00B925F3">
            <w:pPr>
              <w:pStyle w:val="Paragraphedeliste"/>
            </w:pPr>
          </w:p>
          <w:p w:rsidR="00B925F3" w:rsidRDefault="00B925F3" w:rsidP="00B925F3">
            <w:pPr>
              <w:pStyle w:val="Paragraphedeliste"/>
              <w:numPr>
                <w:ilvl w:val="0"/>
                <w:numId w:val="1"/>
              </w:numPr>
            </w:pPr>
            <w:r w:rsidRPr="00672744">
              <w:rPr>
                <w:b/>
              </w:rPr>
              <w:t xml:space="preserve">Sauvegarde </w:t>
            </w:r>
            <w:proofErr w:type="spellStart"/>
            <w:r w:rsidRPr="00672744">
              <w:rPr>
                <w:b/>
              </w:rPr>
              <w:t>décrémentale</w:t>
            </w:r>
            <w:proofErr w:type="spellEnd"/>
            <w:r w:rsidRPr="008C0F23">
              <w:t xml:space="preserve"> : Une première sauvegarde est effectuée un jour J (sauvegarde complète), un stockage des éléments changé un jour J+2 et faites depuis la sauvegarde complète en écrasant la sauvegarde précédente (J+1).</w:t>
            </w:r>
          </w:p>
          <w:p w:rsidR="00B925F3" w:rsidRDefault="00B925F3" w:rsidP="00B925F3">
            <w:pPr>
              <w:pStyle w:val="Paragraphedeliste"/>
            </w:pPr>
          </w:p>
          <w:p w:rsidR="00B925F3" w:rsidRDefault="00B925F3" w:rsidP="00B925F3">
            <w:r>
              <w:t>Pour les entreprises, un des objectifs et de mettre en place  un plan de reprise d’activité (PRA), l</w:t>
            </w:r>
            <w:r w:rsidRPr="00F262FA">
              <w:t>es données informatiques d'une entreprise sont des actifs stratégiques, qui doivent être protégés contre tout risque de perte. Le PRA es</w:t>
            </w:r>
            <w:r>
              <w:t>t une solution de protection du système d'information.</w:t>
            </w:r>
          </w:p>
          <w:p w:rsidR="00B925F3" w:rsidRDefault="00B925F3" w:rsidP="00B925F3">
            <w:r w:rsidRPr="00F262FA">
              <w:t>En cas d'incident ou de sinistre, le PRA garantit l'activité par un plan de sauvegarde et de remise en route et, réduit les conséquences financières. Il est essentiel pour une entreprise d'atténuer l'impact des catastrophes pour sauver l'activité</w:t>
            </w:r>
            <w:r>
              <w:t>.</w:t>
            </w:r>
          </w:p>
          <w:p w:rsidR="00672744" w:rsidRPr="00672744" w:rsidRDefault="00672744" w:rsidP="00672744">
            <w:pPr>
              <w:rPr>
                <w:sz w:val="20"/>
                <w:szCs w:val="20"/>
              </w:rPr>
            </w:pPr>
            <w:r w:rsidRPr="00672744">
              <w:rPr>
                <w:b/>
              </w:rPr>
              <w:lastRenderedPageBreak/>
              <w:t>RAID « regroupement redondant de disques peu onéreux » :</w:t>
            </w:r>
            <w:r>
              <w:t xml:space="preserve"> désigne les techniques permettant de répartir des données sur plusieurs disques durs afin d'améliorer soit les performances, soit la sécurité ou la tolérance aux pannes. Les solutions RAID généralement retenues sont le RAID de niveau 1 et le RAID de niveau 5. Le </w:t>
            </w:r>
            <w:r w:rsidRPr="00672744">
              <w:t>choix d'une solution RAID est lié à trois critères :</w:t>
            </w:r>
          </w:p>
          <w:p w:rsidR="00672744" w:rsidRPr="00672744" w:rsidRDefault="00672744" w:rsidP="00672744">
            <w:pPr>
              <w:rPr>
                <w:sz w:val="20"/>
                <w:szCs w:val="20"/>
              </w:rPr>
            </w:pPr>
            <w:r w:rsidRPr="00672744">
              <w:rPr>
                <w:sz w:val="20"/>
                <w:szCs w:val="20"/>
              </w:rPr>
              <w:t>•</w:t>
            </w:r>
            <w:r w:rsidRPr="00672744">
              <w:rPr>
                <w:sz w:val="20"/>
                <w:szCs w:val="20"/>
              </w:rPr>
              <w:tab/>
              <w:t>La sécurité : RAID 1 et 5 offrent tous les deux un niveau de sécurité élevé, toutefois la méthode de reconstruction des disques varie. RAID 5 reconstruit le disque manquant à partir des informations stockées sur les autres disques, tandis que RAID 1 opère une copie disque à disque.</w:t>
            </w:r>
          </w:p>
          <w:p w:rsidR="00672744" w:rsidRPr="00672744" w:rsidRDefault="00672744" w:rsidP="00672744">
            <w:pPr>
              <w:rPr>
                <w:sz w:val="20"/>
                <w:szCs w:val="20"/>
              </w:rPr>
            </w:pPr>
            <w:r w:rsidRPr="00672744">
              <w:rPr>
                <w:sz w:val="20"/>
                <w:szCs w:val="20"/>
              </w:rPr>
              <w:t>•</w:t>
            </w:r>
            <w:r w:rsidRPr="00672744">
              <w:rPr>
                <w:sz w:val="20"/>
                <w:szCs w:val="20"/>
              </w:rPr>
              <w:tab/>
              <w:t>Les performances : RAID 1 offre de meilleures performances que RAID 5 en lecture, mais souffre lors d'importantes opérations d'écriture.</w:t>
            </w:r>
          </w:p>
          <w:p w:rsidR="00B925F3" w:rsidRPr="00672744" w:rsidRDefault="00672744" w:rsidP="00672744">
            <w:pPr>
              <w:rPr>
                <w:sz w:val="20"/>
                <w:szCs w:val="20"/>
              </w:rPr>
            </w:pPr>
            <w:r w:rsidRPr="00672744">
              <w:rPr>
                <w:sz w:val="20"/>
                <w:szCs w:val="20"/>
              </w:rPr>
              <w:t>•</w:t>
            </w:r>
            <w:r w:rsidRPr="00672744">
              <w:rPr>
                <w:sz w:val="20"/>
                <w:szCs w:val="20"/>
              </w:rPr>
              <w:tab/>
              <w:t>Le coût : directement lié à la capacité de stockage mise en œuvre pour avoir une certaine capacité effective. La solution RAID 5 offre un volume utile représentant 80 à 90% du volume alloué (le reste servant évidemment au contrôle d'erreur). La solution RAID 1 n'offre par contre qu'un volume disponible représentant 50 % du volume total (étant donné que les informations sont dupliquées).</w:t>
            </w:r>
          </w:p>
          <w:p w:rsidR="00B925F3" w:rsidRDefault="00B925F3" w:rsidP="00B925F3"/>
          <w:p w:rsidR="00B925F3" w:rsidRPr="004F54DA" w:rsidRDefault="00B925F3" w:rsidP="00B925F3">
            <w:pPr>
              <w:rPr>
                <w:b/>
              </w:rPr>
            </w:pPr>
            <w:r w:rsidRPr="004F54DA">
              <w:rPr>
                <w:b/>
              </w:rPr>
              <w:t>TP : Sauvegarde de Windows Server dans Windows Server 2008 R2 :</w:t>
            </w:r>
          </w:p>
          <w:p w:rsidR="00B925F3" w:rsidRDefault="00B925F3" w:rsidP="00B925F3">
            <w:r w:rsidRPr="0013149F">
              <w:t>- Installer outils de sauvegarde et de récupération (démarrer/outils d'administration/gestionnaire de serveur/</w:t>
            </w:r>
            <w:proofErr w:type="spellStart"/>
            <w:r w:rsidRPr="0013149F">
              <w:t>fonctionalité</w:t>
            </w:r>
            <w:proofErr w:type="spellEnd"/>
            <w:r w:rsidRPr="0013149F">
              <w:t xml:space="preserve">, sélectionné sauvegarde de Windows Server et </w:t>
            </w:r>
            <w:proofErr w:type="spellStart"/>
            <w:r w:rsidRPr="0013149F">
              <w:t>utils</w:t>
            </w:r>
            <w:proofErr w:type="spellEnd"/>
            <w:r w:rsidRPr="0013149F">
              <w:t xml:space="preserve"> en ligne de commande.</w:t>
            </w:r>
          </w:p>
          <w:p w:rsidR="00B925F3" w:rsidRDefault="00B925F3" w:rsidP="00B925F3">
            <w:r>
              <w:t xml:space="preserve">- Lancer Sauvegarde de </w:t>
            </w:r>
            <w:proofErr w:type="spellStart"/>
            <w:r>
              <w:t>WindowsServer</w:t>
            </w:r>
            <w:proofErr w:type="spellEnd"/>
            <w:r>
              <w:t xml:space="preserve"> ou en invite de commande</w:t>
            </w:r>
          </w:p>
          <w:p w:rsidR="00B925F3" w:rsidRDefault="00B925F3" w:rsidP="00B925F3">
            <w:r>
              <w:rPr>
                <w:noProof/>
                <w:lang w:eastAsia="fr-FR"/>
              </w:rPr>
              <w:drawing>
                <wp:inline distT="0" distB="0" distL="0" distR="0" wp14:anchorId="0CFCF596" wp14:editId="5F66466B">
                  <wp:extent cx="5759450" cy="2624455"/>
                  <wp:effectExtent l="0" t="0" r="0" b="4445"/>
                  <wp:docPr id="2" name="Imag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624455"/>
                          </a:xfrm>
                          <a:prstGeom prst="rect">
                            <a:avLst/>
                          </a:prstGeom>
                          <a:noFill/>
                          <a:ln>
                            <a:noFill/>
                          </a:ln>
                        </pic:spPr>
                      </pic:pic>
                    </a:graphicData>
                  </a:graphic>
                </wp:inline>
              </w:drawing>
            </w:r>
          </w:p>
          <w:p w:rsidR="00B925F3" w:rsidRDefault="00B925F3" w:rsidP="00B925F3"/>
          <w:p w:rsidR="00B925F3" w:rsidRDefault="00B925F3" w:rsidP="00B925F3">
            <w:pPr>
              <w:pStyle w:val="Paragraphedeliste"/>
              <w:numPr>
                <w:ilvl w:val="0"/>
                <w:numId w:val="1"/>
              </w:numPr>
            </w:pPr>
            <w:r>
              <w:t xml:space="preserve">Sauvegarde ponctuelle des fichiers et dossiers sélectionnés:   </w:t>
            </w:r>
          </w:p>
          <w:p w:rsidR="00B925F3" w:rsidRDefault="00B925F3" w:rsidP="00B925F3">
            <w:pPr>
              <w:pStyle w:val="Paragraphedeliste"/>
            </w:pPr>
            <w:r>
              <w:t>Actions / Sauvegarde unique / Options de sauvegarde / Suivant / Personnalisée / Sélectionner les éléments à sauvegarder (si les volumes sélectionnés ne sont pas au format NTFS, un message s'affiche) / Spécifier le type de destination (sélectionnez le volume dans la liste déroulante que vous souhaitez utiliser pour stocker la sauvegarde).</w:t>
            </w:r>
          </w:p>
          <w:p w:rsidR="00B925F3" w:rsidRDefault="00B925F3" w:rsidP="00B925F3">
            <w:pPr>
              <w:pStyle w:val="Paragraphedeliste"/>
            </w:pPr>
            <w:r>
              <w:t>Le jeu de sauvegarde se crée, il est possible de vérifier la progression de la sauvegarde.</w:t>
            </w:r>
          </w:p>
          <w:p w:rsidR="00B925F3" w:rsidRDefault="00B925F3" w:rsidP="00B925F3">
            <w:pPr>
              <w:pStyle w:val="Paragraphedeliste"/>
            </w:pPr>
          </w:p>
          <w:p w:rsidR="00B925F3" w:rsidRDefault="00B925F3" w:rsidP="00B925F3">
            <w:pPr>
              <w:pStyle w:val="Paragraphedeliste"/>
              <w:numPr>
                <w:ilvl w:val="0"/>
                <w:numId w:val="1"/>
              </w:numPr>
            </w:pPr>
            <w:r w:rsidRPr="004C1B6D">
              <w:t xml:space="preserve">Pour créer un job de sauvegarde de l'état du système planifiée: </w:t>
            </w:r>
          </w:p>
          <w:p w:rsidR="00B925F3" w:rsidRDefault="00B925F3" w:rsidP="00B925F3">
            <w:pPr>
              <w:pStyle w:val="Paragraphedeliste"/>
            </w:pPr>
            <w:r w:rsidRPr="004C1B6D">
              <w:t xml:space="preserve">Actions / Planification de sauvegarde / l'assistant Planification de sauvegarde s'ouvre / Personnalisée / Ajouter des éléments à sauvegarder activez la case à cocher État du système / Spécifier l'heure de la </w:t>
            </w:r>
            <w:r w:rsidRPr="004C1B6D">
              <w:lastRenderedPageBreak/>
              <w:t xml:space="preserve">sauvegarde, (ex: </w:t>
            </w:r>
            <w:proofErr w:type="spellStart"/>
            <w:r w:rsidRPr="004C1B6D">
              <w:t>tout</w:t>
            </w:r>
            <w:proofErr w:type="spellEnd"/>
            <w:r w:rsidRPr="004C1B6D">
              <w:t xml:space="preserve"> les jours à 20h) / Et pour finir, la destination : disque dure externe, vers un volume du DD ou encore un dossier réseau partagé</w:t>
            </w:r>
          </w:p>
          <w:p w:rsidR="00B925F3" w:rsidRDefault="00B925F3" w:rsidP="00B925F3">
            <w:pPr>
              <w:pStyle w:val="Paragraphedeliste"/>
            </w:pPr>
          </w:p>
          <w:p w:rsidR="00B925F3" w:rsidRPr="004C1B6D" w:rsidRDefault="00B925F3" w:rsidP="00B925F3">
            <w:r>
              <w:t xml:space="preserve">Il est possible de créer des jobs de sauvegarde pour des ordinateurs </w:t>
            </w:r>
            <w:r w:rsidR="00672744">
              <w:t>distants</w:t>
            </w:r>
          </w:p>
          <w:p w:rsidR="004F54DA" w:rsidRDefault="00007DAD" w:rsidP="00672744">
            <w:pPr>
              <w:rPr>
                <w:b/>
              </w:rPr>
            </w:pPr>
            <w:proofErr w:type="spellStart"/>
            <w:r>
              <w:rPr>
                <w:b/>
              </w:rPr>
              <w:t>Robocopy</w:t>
            </w:r>
            <w:proofErr w:type="spellEnd"/>
            <w:r>
              <w:rPr>
                <w:b/>
              </w:rPr>
              <w:t xml:space="preserve"> : </w:t>
            </w:r>
          </w:p>
          <w:p w:rsidR="00672744" w:rsidRPr="005B570E" w:rsidRDefault="00672744" w:rsidP="00672744">
            <w:pPr>
              <w:rPr>
                <w:lang w:val="en-US"/>
              </w:rPr>
            </w:pPr>
            <w:r w:rsidRPr="00007DAD">
              <w:t>Utilitaire en ligne de commande  pour la réplication de dossier, plus rapide, capable de reprendre la copie en cas de coupure, La commande est : ROBOCOPY « source » « desti</w:t>
            </w:r>
            <w:r w:rsidR="004F54DA">
              <w:t xml:space="preserve">nation » « option ». </w:t>
            </w:r>
            <w:proofErr w:type="spellStart"/>
            <w:r w:rsidRPr="005B570E">
              <w:rPr>
                <w:lang w:val="en-US"/>
              </w:rPr>
              <w:t>Exemple</w:t>
            </w:r>
            <w:proofErr w:type="spellEnd"/>
            <w:r w:rsidRPr="005B570E">
              <w:rPr>
                <w:lang w:val="en-US"/>
              </w:rPr>
              <w:t xml:space="preserve"> : ROBOCOPY \\C:\Users\Anto^n\Pictures\Camera Roll \\C:\Users\Anto^n\Pictures /E /z /r:1 /W:1 /MON:1 /MOT:1 /COPYALL /TEE /LOG:C:\Users\</w:t>
            </w:r>
            <w:proofErr w:type="spellStart"/>
            <w:r w:rsidRPr="005B570E">
              <w:rPr>
                <w:lang w:val="en-US"/>
              </w:rPr>
              <w:t>Anto^n</w:t>
            </w:r>
            <w:proofErr w:type="spellEnd"/>
            <w:r w:rsidRPr="005B570E">
              <w:rPr>
                <w:lang w:val="en-US"/>
              </w:rPr>
              <w:t>\Desktop/robocopy.txt</w:t>
            </w:r>
          </w:p>
          <w:p w:rsidR="00007DAD" w:rsidRPr="005B570E" w:rsidRDefault="00007DAD" w:rsidP="00007DAD">
            <w:pPr>
              <w:rPr>
                <w:lang w:val="en-US"/>
              </w:rPr>
            </w:pPr>
          </w:p>
          <w:p w:rsidR="00007DAD" w:rsidRPr="005B570E" w:rsidRDefault="00007DAD" w:rsidP="00007DAD">
            <w:pPr>
              <w:rPr>
                <w:lang w:val="en-US"/>
              </w:rPr>
            </w:pPr>
          </w:p>
          <w:p w:rsidR="004F54DA" w:rsidRPr="005B570E" w:rsidRDefault="004F54DA" w:rsidP="00007DAD">
            <w:pPr>
              <w:rPr>
                <w:lang w:val="en-US"/>
              </w:rPr>
            </w:pPr>
          </w:p>
          <w:p w:rsidR="00007DAD" w:rsidRPr="00007DAD" w:rsidRDefault="00007DAD" w:rsidP="00007DAD">
            <w:r w:rsidRPr="00007DAD">
              <w:t xml:space="preserve">Il existe différentes options de </w:t>
            </w:r>
            <w:proofErr w:type="spellStart"/>
            <w:r w:rsidRPr="00007DAD">
              <w:t>robocopy</w:t>
            </w:r>
            <w:proofErr w:type="spellEnd"/>
            <w:r w:rsidRPr="00007DAD">
              <w:t> :</w:t>
            </w:r>
          </w:p>
          <w:p w:rsidR="00672744" w:rsidRPr="00007DAD" w:rsidRDefault="00672744" w:rsidP="00672744">
            <w:pPr>
              <w:rPr>
                <w:sz w:val="20"/>
                <w:szCs w:val="20"/>
              </w:rPr>
            </w:pPr>
            <w:r w:rsidRPr="00007DAD">
              <w:rPr>
                <w:sz w:val="20"/>
                <w:szCs w:val="20"/>
              </w:rPr>
              <w:t>/E :: copie les sous-répertoires, y compris les vides.</w:t>
            </w:r>
          </w:p>
          <w:p w:rsidR="00672744" w:rsidRPr="00007DAD" w:rsidRDefault="00672744" w:rsidP="00672744">
            <w:pPr>
              <w:rPr>
                <w:sz w:val="20"/>
                <w:szCs w:val="20"/>
              </w:rPr>
            </w:pPr>
            <w:r w:rsidRPr="00007DAD">
              <w:rPr>
                <w:sz w:val="20"/>
                <w:szCs w:val="20"/>
              </w:rPr>
              <w:t>/Z :: copie les fichiers en mode de redémarrage.</w:t>
            </w:r>
          </w:p>
          <w:p w:rsidR="00672744" w:rsidRPr="00007DAD" w:rsidRDefault="00672744" w:rsidP="00672744">
            <w:pPr>
              <w:rPr>
                <w:sz w:val="20"/>
                <w:szCs w:val="20"/>
              </w:rPr>
            </w:pPr>
            <w:r w:rsidRPr="00007DAD">
              <w:rPr>
                <w:sz w:val="20"/>
                <w:szCs w:val="20"/>
              </w:rPr>
              <w:t xml:space="preserve">/COPYALL </w:t>
            </w:r>
            <w:proofErr w:type="gramStart"/>
            <w:r w:rsidRPr="00007DAD">
              <w:rPr>
                <w:sz w:val="20"/>
                <w:szCs w:val="20"/>
              </w:rPr>
              <w:t>::</w:t>
            </w:r>
            <w:proofErr w:type="gramEnd"/>
            <w:r w:rsidRPr="00007DAD">
              <w:rPr>
                <w:sz w:val="20"/>
                <w:szCs w:val="20"/>
              </w:rPr>
              <w:t xml:space="preserve"> copie toutes les infos de fichiers (équivaut à /COPY:DATSOU).</w:t>
            </w:r>
          </w:p>
          <w:p w:rsidR="00672744" w:rsidRPr="00007DAD" w:rsidRDefault="00672744" w:rsidP="00672744">
            <w:pPr>
              <w:rPr>
                <w:sz w:val="20"/>
                <w:szCs w:val="20"/>
              </w:rPr>
            </w:pPr>
            <w:r w:rsidRPr="00007DAD">
              <w:rPr>
                <w:sz w:val="20"/>
                <w:szCs w:val="20"/>
              </w:rPr>
              <w:t>/</w:t>
            </w:r>
            <w:proofErr w:type="spellStart"/>
            <w:r w:rsidRPr="00007DAD">
              <w:rPr>
                <w:sz w:val="20"/>
                <w:szCs w:val="20"/>
              </w:rPr>
              <w:t>MON:n</w:t>
            </w:r>
            <w:proofErr w:type="spellEnd"/>
            <w:r w:rsidRPr="00007DAD">
              <w:rPr>
                <w:sz w:val="20"/>
                <w:szCs w:val="20"/>
              </w:rPr>
              <w:t xml:space="preserve"> :: source du moniteur ; ré exécuté lorsque plus de n modifications sont observées. </w:t>
            </w:r>
          </w:p>
          <w:p w:rsidR="00672744" w:rsidRPr="00007DAD" w:rsidRDefault="00672744" w:rsidP="00672744">
            <w:pPr>
              <w:rPr>
                <w:sz w:val="20"/>
                <w:szCs w:val="20"/>
              </w:rPr>
            </w:pPr>
            <w:r w:rsidRPr="00007DAD">
              <w:rPr>
                <w:sz w:val="20"/>
                <w:szCs w:val="20"/>
              </w:rPr>
              <w:t xml:space="preserve"> /</w:t>
            </w:r>
            <w:proofErr w:type="spellStart"/>
            <w:r w:rsidRPr="00007DAD">
              <w:rPr>
                <w:sz w:val="20"/>
                <w:szCs w:val="20"/>
              </w:rPr>
              <w:t>MOT:m</w:t>
            </w:r>
            <w:proofErr w:type="spellEnd"/>
            <w:r w:rsidRPr="00007DAD">
              <w:rPr>
                <w:sz w:val="20"/>
                <w:szCs w:val="20"/>
              </w:rPr>
              <w:t xml:space="preserve"> :: source du moniteur ; ré exécuté après m minutes en cas de modification.</w:t>
            </w:r>
          </w:p>
          <w:p w:rsidR="00672744" w:rsidRPr="00007DAD" w:rsidRDefault="00672744" w:rsidP="00672744">
            <w:pPr>
              <w:rPr>
                <w:sz w:val="20"/>
                <w:szCs w:val="20"/>
              </w:rPr>
            </w:pPr>
            <w:r w:rsidRPr="00007DAD">
              <w:rPr>
                <w:sz w:val="20"/>
                <w:szCs w:val="20"/>
              </w:rPr>
              <w:t xml:space="preserve">/LOG: fichier </w:t>
            </w:r>
            <w:proofErr w:type="gramStart"/>
            <w:r w:rsidRPr="00007DAD">
              <w:rPr>
                <w:sz w:val="20"/>
                <w:szCs w:val="20"/>
              </w:rPr>
              <w:t>::</w:t>
            </w:r>
            <w:proofErr w:type="gramEnd"/>
            <w:r w:rsidRPr="00007DAD">
              <w:rPr>
                <w:sz w:val="20"/>
                <w:szCs w:val="20"/>
              </w:rPr>
              <w:t xml:space="preserve"> copie le statut dans le fichier journal (remplace le journal existant).</w:t>
            </w:r>
          </w:p>
          <w:p w:rsidR="00672744" w:rsidRPr="00007DAD" w:rsidRDefault="00672744" w:rsidP="00672744">
            <w:pPr>
              <w:rPr>
                <w:sz w:val="20"/>
                <w:szCs w:val="20"/>
              </w:rPr>
            </w:pPr>
            <w:r w:rsidRPr="00007DAD">
              <w:rPr>
                <w:sz w:val="20"/>
                <w:szCs w:val="20"/>
              </w:rPr>
              <w:t>/</w:t>
            </w:r>
            <w:proofErr w:type="spellStart"/>
            <w:r w:rsidRPr="00007DAD">
              <w:rPr>
                <w:sz w:val="20"/>
                <w:szCs w:val="20"/>
              </w:rPr>
              <w:t>R:n</w:t>
            </w:r>
            <w:proofErr w:type="spellEnd"/>
            <w:r w:rsidRPr="00007DAD">
              <w:rPr>
                <w:sz w:val="20"/>
                <w:szCs w:val="20"/>
              </w:rPr>
              <w:t xml:space="preserve"> :: nombre de tentatives après l'échec de copies : 1 million par défaut.</w:t>
            </w:r>
          </w:p>
          <w:p w:rsidR="00672744" w:rsidRPr="00007DAD" w:rsidRDefault="00672744" w:rsidP="00672744">
            <w:pPr>
              <w:rPr>
                <w:sz w:val="20"/>
                <w:szCs w:val="20"/>
              </w:rPr>
            </w:pPr>
            <w:r w:rsidRPr="00007DAD">
              <w:rPr>
                <w:sz w:val="20"/>
                <w:szCs w:val="20"/>
              </w:rPr>
              <w:t>/</w:t>
            </w:r>
            <w:proofErr w:type="spellStart"/>
            <w:r w:rsidRPr="00007DAD">
              <w:rPr>
                <w:sz w:val="20"/>
                <w:szCs w:val="20"/>
              </w:rPr>
              <w:t>W:n</w:t>
            </w:r>
            <w:proofErr w:type="spellEnd"/>
            <w:r w:rsidRPr="00007DAD">
              <w:rPr>
                <w:sz w:val="20"/>
                <w:szCs w:val="20"/>
              </w:rPr>
              <w:t xml:space="preserve"> :: délai entre les tentatives : 30 secondes par défaut.</w:t>
            </w:r>
          </w:p>
          <w:p w:rsidR="00467FD2" w:rsidRPr="00901DF0" w:rsidRDefault="00467FD2" w:rsidP="00467FD2">
            <w:pPr>
              <w:rPr>
                <w:rFonts w:eastAsia="Times New Roman"/>
                <w:b/>
                <w:lang w:eastAsia="fr-FR"/>
              </w:rPr>
            </w:pPr>
            <w:r w:rsidRPr="00901DF0">
              <w:rPr>
                <w:rFonts w:eastAsia="Times New Roman"/>
                <w:b/>
                <w:lang w:eastAsia="fr-FR"/>
              </w:rPr>
              <w:t>Documents :</w:t>
            </w:r>
          </w:p>
          <w:p w:rsidR="00467FD2" w:rsidRPr="00901DF0" w:rsidRDefault="00467FD2" w:rsidP="00467FD2">
            <w:pPr>
              <w:rPr>
                <w:rFonts w:eastAsia="Times New Roman"/>
                <w:lang w:eastAsia="fr-FR"/>
              </w:rPr>
            </w:pPr>
            <w:r w:rsidRPr="00901DF0">
              <w:rPr>
                <w:rFonts w:eastAsia="Times New Roman"/>
                <w:lang w:eastAsia="fr-FR"/>
              </w:rPr>
              <w:t>Pour répondre aux besoins du client et s'assurer du bon déroulement d'un projet, des dossiers sont réalisés à différentes étapes du processus. Ils peuvent être organisationnels, techniques ou managériales. Ils permettent d'évaluer les coûts, les plannings et servent de référentiels aux chefs de projet, que ce soit côté maîtrise d'ouvrage que maîtrise d'œuvre.</w:t>
            </w:r>
          </w:p>
          <w:p w:rsidR="00467FD2" w:rsidRPr="00901DF0" w:rsidRDefault="00467FD2" w:rsidP="00467FD2">
            <w:pPr>
              <w:rPr>
                <w:rFonts w:eastAsia="Times New Roman"/>
                <w:u w:val="single"/>
                <w:lang w:eastAsia="fr-FR"/>
              </w:rPr>
            </w:pPr>
            <w:r w:rsidRPr="00901DF0">
              <w:rPr>
                <w:rFonts w:eastAsia="Times New Roman"/>
                <w:u w:val="single"/>
                <w:lang w:eastAsia="fr-FR"/>
              </w:rPr>
              <w:t>Procès-Verbal de sauvegarde :</w:t>
            </w:r>
            <w:r w:rsidRPr="00901DF0">
              <w:rPr>
                <w:rFonts w:eastAsia="Times New Roman"/>
                <w:lang w:eastAsia="fr-FR"/>
              </w:rPr>
              <w:t xml:space="preserve"> Document qui renseigne le client du système de sauvegarde mis en place, c’est-à-dire matériel utilisé pour la sauvegarde, les différents jobs de sauvegarde mis en place, logiciel utilisé. Ce document comporte aussi les preuves du bon fonctionnement de l’installation du système de sauvegarde.</w:t>
            </w:r>
          </w:p>
          <w:p w:rsidR="00467FD2" w:rsidRPr="00901DF0" w:rsidRDefault="00467FD2" w:rsidP="00467FD2">
            <w:pPr>
              <w:rPr>
                <w:rFonts w:eastAsia="Times New Roman"/>
                <w:u w:val="single"/>
                <w:lang w:eastAsia="fr-FR"/>
              </w:rPr>
            </w:pPr>
            <w:r w:rsidRPr="00901DF0">
              <w:rPr>
                <w:rFonts w:eastAsia="Times New Roman"/>
                <w:u w:val="single"/>
                <w:lang w:eastAsia="fr-FR"/>
              </w:rPr>
              <w:t xml:space="preserve">Fiche site : </w:t>
            </w:r>
            <w:r w:rsidRPr="00901DF0">
              <w:rPr>
                <w:rFonts w:eastAsia="Times New Roman"/>
                <w:lang w:eastAsia="fr-FR"/>
              </w:rPr>
              <w:t xml:space="preserve">Condensé d’information du réseau du client, mot de passe, paramétrage  des principaux matériels. </w:t>
            </w:r>
          </w:p>
          <w:p w:rsidR="00467FD2" w:rsidRPr="00901DF0" w:rsidRDefault="00467FD2" w:rsidP="00467FD2">
            <w:pPr>
              <w:rPr>
                <w:rFonts w:eastAsia="Times New Roman"/>
                <w:lang w:eastAsia="fr-FR"/>
              </w:rPr>
            </w:pPr>
            <w:r w:rsidRPr="00901DF0">
              <w:rPr>
                <w:rFonts w:eastAsia="Times New Roman"/>
                <w:u w:val="single"/>
                <w:lang w:eastAsia="fr-FR"/>
              </w:rPr>
              <w:t xml:space="preserve">Bordereau d’intervention : </w:t>
            </w:r>
            <w:r w:rsidRPr="00901DF0">
              <w:rPr>
                <w:rFonts w:eastAsia="Times New Roman"/>
                <w:lang w:eastAsia="fr-FR"/>
              </w:rPr>
              <w:t>C’est un rapport d’intervention qui décrit précisément le travail effectué sur l’équipement informatique d’une entreprise. Il doit être signé par le client pour « prouver » le bon déroulement de l’intervention.</w:t>
            </w:r>
          </w:p>
          <w:p w:rsidR="00467FD2" w:rsidRDefault="00467FD2" w:rsidP="00467FD2">
            <w:pPr>
              <w:rPr>
                <w:rFonts w:eastAsia="Times New Roman"/>
                <w:lang w:eastAsia="fr-FR"/>
              </w:rPr>
            </w:pPr>
            <w:r w:rsidRPr="00901DF0">
              <w:rPr>
                <w:rFonts w:eastAsia="Times New Roman"/>
                <w:u w:val="single"/>
                <w:lang w:eastAsia="fr-FR"/>
              </w:rPr>
              <w:t>Dossier technique :</w:t>
            </w:r>
            <w:r w:rsidRPr="00901DF0">
              <w:rPr>
                <w:rFonts w:eastAsia="Times New Roman"/>
                <w:lang w:eastAsia="fr-FR"/>
              </w:rPr>
              <w:t xml:space="preserve"> Décrit précisément l’architecture du réseau global en place à la fin d’une intervention, ces différents serveurs etc. </w:t>
            </w:r>
          </w:p>
          <w:p w:rsidR="00672744" w:rsidRDefault="00672744" w:rsidP="00672744">
            <w:pPr>
              <w:rPr>
                <w:b/>
              </w:rPr>
            </w:pPr>
          </w:p>
          <w:p w:rsidR="00007DAD" w:rsidRPr="00467FD2" w:rsidRDefault="004F54DA" w:rsidP="00467FD2">
            <w:pPr>
              <w:spacing w:after="0" w:line="240" w:lineRule="auto"/>
            </w:pPr>
            <w:r w:rsidRPr="004F54DA">
              <w:rPr>
                <w:b/>
              </w:rPr>
              <w:t>Procè</w:t>
            </w:r>
            <w:r>
              <w:rPr>
                <w:b/>
              </w:rPr>
              <w:t>s</w:t>
            </w:r>
            <w:r w:rsidRPr="004F54DA">
              <w:rPr>
                <w:b/>
              </w:rPr>
              <w:t>-verbal</w:t>
            </w:r>
            <w:r w:rsidR="00B925F3" w:rsidRPr="004F54DA">
              <w:rPr>
                <w:b/>
              </w:rPr>
              <w:t xml:space="preserve"> de sauvegarde :</w:t>
            </w:r>
            <w:r>
              <w:rPr>
                <w:b/>
              </w:rPr>
              <w:t xml:space="preserve"> </w:t>
            </w:r>
            <w:r>
              <w:t xml:space="preserve">Réalisé pendant le stage de première année à </w:t>
            </w:r>
            <w:proofErr w:type="spellStart"/>
            <w:r>
              <w:t>Scriba</w:t>
            </w:r>
            <w:proofErr w:type="spellEnd"/>
            <w:r>
              <w:t xml:space="preserve"> bordeaux</w:t>
            </w:r>
          </w:p>
          <w:p w:rsidR="00007DAD" w:rsidRDefault="00007DAD" w:rsidP="00007DAD">
            <w:pPr>
              <w:autoSpaceDE w:val="0"/>
              <w:autoSpaceDN w:val="0"/>
              <w:adjustRightInd w:val="0"/>
              <w:spacing w:after="0"/>
              <w:rPr>
                <w:rFonts w:ascii="HelveticaNeue-Bold" w:hAnsi="HelveticaNeue-Bold" w:cs="HelveticaNeue-Bold"/>
                <w:b/>
                <w:bCs/>
                <w:color w:val="FF4D17"/>
                <w:sz w:val="96"/>
                <w:szCs w:val="96"/>
              </w:rPr>
            </w:pPr>
            <w:proofErr w:type="spellStart"/>
            <w:r>
              <w:rPr>
                <w:rFonts w:ascii="HelveticaNeue-Bold" w:hAnsi="HelveticaNeue-Bold" w:cs="HelveticaNeue-Bold"/>
                <w:b/>
                <w:bCs/>
                <w:color w:val="FF4D17"/>
                <w:sz w:val="96"/>
                <w:szCs w:val="96"/>
              </w:rPr>
              <w:t>Scriba</w:t>
            </w:r>
            <w:proofErr w:type="spellEnd"/>
          </w:p>
          <w:p w:rsidR="00007DAD" w:rsidRPr="00007DAD" w:rsidRDefault="00007DAD" w:rsidP="00007DAD">
            <w:pPr>
              <w:autoSpaceDE w:val="0"/>
              <w:autoSpaceDN w:val="0"/>
              <w:adjustRightInd w:val="0"/>
              <w:spacing w:after="0"/>
              <w:rPr>
                <w:rFonts w:ascii="HelveticaNeue" w:hAnsi="HelveticaNeue" w:cs="HelveticaNeue"/>
                <w:color w:val="FF4D17"/>
                <w:sz w:val="28"/>
                <w:szCs w:val="28"/>
              </w:rPr>
            </w:pPr>
            <w:r>
              <w:rPr>
                <w:rFonts w:ascii="HelveticaNeue" w:hAnsi="HelveticaNeue" w:cs="HelveticaNeue"/>
                <w:color w:val="FF4D17"/>
                <w:sz w:val="28"/>
                <w:szCs w:val="28"/>
              </w:rPr>
              <w:t>Informatique inventive depuis 1985</w:t>
            </w:r>
          </w:p>
          <w:p w:rsidR="00007DAD" w:rsidRDefault="00007DAD" w:rsidP="00007DAD">
            <w:pPr>
              <w:autoSpaceDE w:val="0"/>
              <w:autoSpaceDN w:val="0"/>
              <w:adjustRightInd w:val="0"/>
              <w:spacing w:after="0"/>
              <w:rPr>
                <w:rFonts w:ascii="HelveticaNeue" w:hAnsi="HelveticaNeue" w:cs="HelveticaNeue"/>
                <w:color w:val="FF4D17"/>
                <w:sz w:val="60"/>
                <w:szCs w:val="60"/>
              </w:rPr>
            </w:pPr>
          </w:p>
          <w:tbl>
            <w:tblPr>
              <w:tblW w:w="10010" w:type="dxa"/>
              <w:tblCellMar>
                <w:left w:w="70" w:type="dxa"/>
                <w:right w:w="70" w:type="dxa"/>
              </w:tblCellMar>
              <w:tblLook w:val="0000" w:firstRow="0" w:lastRow="0" w:firstColumn="0" w:lastColumn="0" w:noHBand="0" w:noVBand="0"/>
            </w:tblPr>
            <w:tblGrid>
              <w:gridCol w:w="10010"/>
            </w:tblGrid>
            <w:tr w:rsidR="00007DAD" w:rsidTr="00A9747D">
              <w:trPr>
                <w:trHeight w:val="975"/>
              </w:trPr>
              <w:tc>
                <w:tcPr>
                  <w:tcW w:w="10010" w:type="dxa"/>
                </w:tcPr>
                <w:p w:rsidR="00007DAD" w:rsidRDefault="00007DAD" w:rsidP="00A9747D">
                  <w:pPr>
                    <w:tabs>
                      <w:tab w:val="left" w:pos="8820"/>
                    </w:tabs>
                    <w:autoSpaceDE w:val="0"/>
                    <w:autoSpaceDN w:val="0"/>
                    <w:adjustRightInd w:val="0"/>
                    <w:jc w:val="right"/>
                    <w:rPr>
                      <w:rFonts w:ascii="HelveticaNeue" w:hAnsi="HelveticaNeue" w:cs="HelveticaNeue"/>
                      <w:color w:val="FF4D17"/>
                      <w:sz w:val="60"/>
                      <w:szCs w:val="60"/>
                    </w:rPr>
                  </w:pPr>
                  <w:bookmarkStart w:id="1" w:name="PGTitreDocument" w:colFirst="0" w:colLast="0"/>
                  <w:r>
                    <w:rPr>
                      <w:rFonts w:ascii="HelveticaNeue" w:hAnsi="HelveticaNeue" w:cs="HelveticaNeue"/>
                      <w:color w:val="FF4D17"/>
                      <w:sz w:val="60"/>
                      <w:szCs w:val="60"/>
                    </w:rPr>
                    <w:t>Procès-Verbal de Recette de la sauvegarde</w:t>
                  </w:r>
                </w:p>
              </w:tc>
            </w:tr>
            <w:tr w:rsidR="00007DAD" w:rsidRPr="00C556E9" w:rsidTr="00A9747D">
              <w:trPr>
                <w:trHeight w:val="540"/>
              </w:trPr>
              <w:tc>
                <w:tcPr>
                  <w:tcW w:w="10010" w:type="dxa"/>
                </w:tcPr>
                <w:p w:rsidR="00007DAD" w:rsidRPr="00C556E9" w:rsidRDefault="00007DAD" w:rsidP="00A9747D">
                  <w:pPr>
                    <w:autoSpaceDE w:val="0"/>
                    <w:autoSpaceDN w:val="0"/>
                    <w:adjustRightInd w:val="0"/>
                    <w:jc w:val="right"/>
                    <w:rPr>
                      <w:rFonts w:ascii="HelveticaNeue" w:hAnsi="HelveticaNeue" w:cs="HelveticaNeue"/>
                      <w:color w:val="FF4D17"/>
                      <w:sz w:val="36"/>
                      <w:szCs w:val="36"/>
                      <w:highlight w:val="yellow"/>
                    </w:rPr>
                  </w:pPr>
                  <w:bookmarkStart w:id="2" w:name="PGClient" w:colFirst="0" w:colLast="0"/>
                  <w:bookmarkEnd w:id="1"/>
                  <w:r>
                    <w:rPr>
                      <w:rFonts w:ascii="HelveticaNeue" w:hAnsi="HelveticaNeue" w:cs="HelveticaNeue"/>
                      <w:color w:val="FF4D17"/>
                      <w:sz w:val="36"/>
                      <w:szCs w:val="36"/>
                    </w:rPr>
                    <w:t>Fédération Départemental des Chasseurs de Gironde</w:t>
                  </w:r>
                </w:p>
              </w:tc>
            </w:tr>
            <w:tr w:rsidR="00007DAD" w:rsidTr="00A9747D">
              <w:trPr>
                <w:trHeight w:val="540"/>
              </w:trPr>
              <w:tc>
                <w:tcPr>
                  <w:tcW w:w="10010" w:type="dxa"/>
                </w:tcPr>
                <w:p w:rsidR="00007DAD" w:rsidRPr="008517A6" w:rsidRDefault="00007DAD" w:rsidP="00A9747D">
                  <w:pPr>
                    <w:autoSpaceDE w:val="0"/>
                    <w:autoSpaceDN w:val="0"/>
                    <w:adjustRightInd w:val="0"/>
                    <w:jc w:val="right"/>
                    <w:rPr>
                      <w:rFonts w:ascii="HelveticaNeue" w:hAnsi="HelveticaNeue" w:cs="HelveticaNeue"/>
                      <w:color w:val="A6A6A6"/>
                      <w:sz w:val="36"/>
                      <w:szCs w:val="36"/>
                    </w:rPr>
                  </w:pPr>
                  <w:bookmarkStart w:id="3" w:name="PGPole" w:colFirst="0" w:colLast="0"/>
                  <w:bookmarkEnd w:id="2"/>
                  <w:r>
                    <w:rPr>
                      <w:rFonts w:ascii="HelveticaNeue" w:hAnsi="HelveticaNeue" w:cs="HelveticaNeue"/>
                      <w:color w:val="A6A6A6"/>
                      <w:sz w:val="36"/>
                      <w:szCs w:val="36"/>
                    </w:rPr>
                    <w:t>Département Ingénierie Réseau/Télécom/Système</w:t>
                  </w:r>
                </w:p>
              </w:tc>
            </w:tr>
            <w:tr w:rsidR="00007DAD" w:rsidTr="00A9747D">
              <w:trPr>
                <w:trHeight w:val="540"/>
              </w:trPr>
              <w:tc>
                <w:tcPr>
                  <w:tcW w:w="10010" w:type="dxa"/>
                </w:tcPr>
                <w:p w:rsidR="00007DAD" w:rsidRPr="00225F4E" w:rsidRDefault="00007DAD" w:rsidP="00A9747D">
                  <w:pPr>
                    <w:autoSpaceDE w:val="0"/>
                    <w:autoSpaceDN w:val="0"/>
                    <w:adjustRightInd w:val="0"/>
                    <w:jc w:val="right"/>
                    <w:rPr>
                      <w:rFonts w:ascii="HelveticaNeue" w:hAnsi="HelveticaNeue" w:cs="HelveticaNeue"/>
                      <w:color w:val="FFFFFF"/>
                      <w:sz w:val="36"/>
                      <w:szCs w:val="36"/>
                    </w:rPr>
                  </w:pPr>
                  <w:bookmarkStart w:id="4" w:name="Pole" w:colFirst="0" w:colLast="0"/>
                  <w:r>
                    <w:rPr>
                      <w:rFonts w:ascii="HelveticaNeue" w:hAnsi="HelveticaNeue" w:cs="HelveticaNeue"/>
                      <w:color w:val="FFFFFF"/>
                      <w:sz w:val="36"/>
                      <w:szCs w:val="36"/>
                    </w:rPr>
                    <w:t>IRTS</w:t>
                  </w:r>
                </w:p>
              </w:tc>
            </w:tr>
          </w:tbl>
          <w:bookmarkEnd w:id="3"/>
          <w:bookmarkEnd w:id="4"/>
          <w:p w:rsidR="00007DAD" w:rsidRPr="00B8787E" w:rsidRDefault="00007DAD" w:rsidP="00007DAD">
            <w:pPr>
              <w:pStyle w:val="Titre"/>
              <w:rPr>
                <w:color w:val="FF6600"/>
                <w:sz w:val="22"/>
                <w:szCs w:val="22"/>
              </w:rPr>
            </w:pPr>
            <w:r w:rsidRPr="006110F6">
              <w:rPr>
                <w:rFonts w:ascii="HelveticaNeue" w:hAnsi="HelveticaNeue" w:cs="HelveticaNeue"/>
                <w:noProof/>
                <w:color w:val="FF6600"/>
                <w:sz w:val="60"/>
                <w:szCs w:val="60"/>
                <w:lang w:eastAsia="fr-FR"/>
              </w:rPr>
              <mc:AlternateContent>
                <mc:Choice Requires="wps">
                  <w:drawing>
                    <wp:anchor distT="0" distB="0" distL="114300" distR="114300" simplePos="0" relativeHeight="251661312" behindDoc="0" locked="0" layoutInCell="1" allowOverlap="1" wp14:anchorId="71A86949" wp14:editId="64DBFD5E">
                      <wp:simplePos x="0" y="0"/>
                      <wp:positionH relativeFrom="column">
                        <wp:posOffset>-806450</wp:posOffset>
                      </wp:positionH>
                      <wp:positionV relativeFrom="paragraph">
                        <wp:posOffset>147320</wp:posOffset>
                      </wp:positionV>
                      <wp:extent cx="7342505" cy="416560"/>
                      <wp:effectExtent l="3175" t="4445"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250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AD" w:rsidRPr="00391202" w:rsidRDefault="00007DAD" w:rsidP="00007DAD">
                                  <w:pPr>
                                    <w:jc w:val="center"/>
                                    <w:rPr>
                                      <w:rFonts w:ascii="HelveticaNeue" w:hAnsi="HelveticaNeue" w:cs="HelveticaNeue"/>
                                      <w:color w:val="FF4D17"/>
                                      <w:sz w:val="54"/>
                                      <w:szCs w:val="36"/>
                                    </w:rPr>
                                  </w:pPr>
                                  <w:r w:rsidRPr="00391202">
                                    <w:rPr>
                                      <w:rFonts w:ascii="HelveticaNeue" w:hAnsi="HelveticaNeue" w:cs="HelveticaNeue"/>
                                      <w:color w:val="FF4D17"/>
                                      <w:sz w:val="54"/>
                                      <w:szCs w:val="36"/>
                                    </w:rPr>
                                    <w:t>www.scriba.fr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5pt;margin-top:11.6pt;width:578.15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" stroked="f">
                      <v:textbox>
                        <w:txbxContent>
                          <w:p w:rsidR="00007DAD" w:rsidRPr="00391202" w:rsidRDefault="00007DAD" w:rsidP="00007DAD">
                            <w:pPr>
                              <w:jc w:val="center"/>
                              <w:rPr>
                                <w:rFonts w:ascii="HelveticaNeue" w:hAnsi="HelveticaNeue" w:cs="HelveticaNeue"/>
                                <w:color w:val="FF4D17"/>
                                <w:sz w:val="54"/>
                                <w:szCs w:val="36"/>
                              </w:rPr>
                            </w:pPr>
                            <w:r w:rsidRPr="00391202">
                              <w:rPr>
                                <w:rFonts w:ascii="HelveticaNeue" w:hAnsi="HelveticaNeue" w:cs="HelveticaNeue"/>
                                <w:color w:val="FF4D17"/>
                                <w:sz w:val="54"/>
                                <w:szCs w:val="36"/>
                              </w:rPr>
                              <w:t>www.scriba.fr</w:t>
                            </w:r>
                          </w:p>
                        </w:txbxContent>
                      </v:textbox>
                    </v:shape>
                  </w:pict>
                </mc:Fallback>
              </mc:AlternateContent>
            </w:r>
            <w:r w:rsidRPr="006110F6">
              <w:rPr>
                <w:rFonts w:ascii="HelveticaNeue" w:hAnsi="HelveticaNeue" w:cs="HelveticaNeue"/>
                <w:noProof/>
                <w:color w:val="FF6600"/>
                <w:sz w:val="60"/>
                <w:szCs w:val="60"/>
                <w:lang w:eastAsia="fr-FR"/>
              </w:rPr>
              <mc:AlternateContent>
                <mc:Choice Requires="wps">
                  <w:drawing>
                    <wp:anchor distT="0" distB="0" distL="114300" distR="114300" simplePos="0" relativeHeight="251660288" behindDoc="0" locked="0" layoutInCell="1" allowOverlap="1" wp14:anchorId="6693F60F" wp14:editId="55538167">
                      <wp:simplePos x="0" y="0"/>
                      <wp:positionH relativeFrom="column">
                        <wp:posOffset>-901065</wp:posOffset>
                      </wp:positionH>
                      <wp:positionV relativeFrom="paragraph">
                        <wp:posOffset>673100</wp:posOffset>
                      </wp:positionV>
                      <wp:extent cx="7544435" cy="313690"/>
                      <wp:effectExtent l="3810" t="0" r="0" b="381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4435"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AD" w:rsidRDefault="00007DAD" w:rsidP="00007DAD">
                                  <w:pPr>
                                    <w:jc w:val="center"/>
                                  </w:pPr>
                                  <w:proofErr w:type="spellStart"/>
                                  <w:r>
                                    <w:rPr>
                                      <w:rFonts w:ascii="HelveticaNeue" w:eastAsia="Perpetua" w:hAnsi="HelveticaNeue" w:cs="HelveticaNeue"/>
                                      <w:color w:val="FF4D17"/>
                                      <w:sz w:val="20"/>
                                      <w:szCs w:val="20"/>
                                      <w:lang w:eastAsia="fr-FR"/>
                                    </w:rPr>
                                    <w:t>Scriba</w:t>
                                  </w:r>
                                  <w:proofErr w:type="spellEnd"/>
                                  <w:r>
                                    <w:rPr>
                                      <w:rFonts w:ascii="HelveticaNeue" w:eastAsia="Perpetua" w:hAnsi="HelveticaNeue" w:cs="HelveticaNeue"/>
                                      <w:color w:val="FF4D17"/>
                                      <w:sz w:val="20"/>
                                      <w:szCs w:val="20"/>
                                      <w:lang w:eastAsia="fr-FR"/>
                                    </w:rPr>
                                    <w:t xml:space="preserve"> </w:t>
                                  </w:r>
                                  <w:r>
                                    <w:rPr>
                                      <w:rFonts w:ascii="HelveticaNeue-Light" w:eastAsia="Perpetua" w:hAnsi="HelveticaNeue-Light" w:cs="HelveticaNeue-Light"/>
                                      <w:color w:val="FF4D17"/>
                                      <w:sz w:val="20"/>
                                      <w:szCs w:val="20"/>
                                      <w:lang w:eastAsia="fr-FR"/>
                                    </w:rPr>
                                    <w:t xml:space="preserve">| </w:t>
                                  </w:r>
                                  <w:r>
                                    <w:rPr>
                                      <w:rFonts w:ascii="HelveticaNeue" w:eastAsia="Perpetua" w:hAnsi="HelveticaNeue" w:cs="HelveticaNeue"/>
                                      <w:color w:val="FF4D17"/>
                                      <w:sz w:val="20"/>
                                      <w:szCs w:val="20"/>
                                      <w:lang w:eastAsia="fr-FR"/>
                                    </w:rPr>
                                    <w:t xml:space="preserve">BP 90168 </w:t>
                                  </w:r>
                                  <w:r>
                                    <w:rPr>
                                      <w:rFonts w:ascii="HelveticaNeue-Light" w:eastAsia="Perpetua" w:hAnsi="HelveticaNeue-Light" w:cs="HelveticaNeue-Light"/>
                                      <w:color w:val="FF4D17"/>
                                      <w:sz w:val="20"/>
                                      <w:szCs w:val="20"/>
                                      <w:lang w:eastAsia="fr-FR"/>
                                    </w:rPr>
                                    <w:t xml:space="preserve">| </w:t>
                                  </w:r>
                                  <w:r>
                                    <w:rPr>
                                      <w:rFonts w:ascii="HelveticaNeue" w:eastAsia="Perpetua" w:hAnsi="HelveticaNeue" w:cs="HelveticaNeue"/>
                                      <w:color w:val="FF4D17"/>
                                      <w:sz w:val="20"/>
                                      <w:szCs w:val="20"/>
                                      <w:lang w:eastAsia="fr-FR"/>
                                    </w:rPr>
                                    <w:t xml:space="preserve">Parc Château </w:t>
                                  </w:r>
                                  <w:proofErr w:type="spellStart"/>
                                  <w:r>
                                    <w:rPr>
                                      <w:rFonts w:ascii="HelveticaNeue" w:eastAsia="Perpetua" w:hAnsi="HelveticaNeue" w:cs="HelveticaNeue"/>
                                      <w:color w:val="FF4D17"/>
                                      <w:sz w:val="20"/>
                                      <w:szCs w:val="20"/>
                                      <w:lang w:eastAsia="fr-FR"/>
                                    </w:rPr>
                                    <w:t>Rouquey</w:t>
                                  </w:r>
                                  <w:proofErr w:type="spellEnd"/>
                                  <w:r>
                                    <w:rPr>
                                      <w:rFonts w:ascii="HelveticaNeue" w:eastAsia="Perpetua" w:hAnsi="HelveticaNeue" w:cs="HelveticaNeue"/>
                                      <w:color w:val="FF4D17"/>
                                      <w:sz w:val="20"/>
                                      <w:szCs w:val="20"/>
                                      <w:lang w:eastAsia="fr-FR"/>
                                    </w:rPr>
                                    <w:t xml:space="preserve"> </w:t>
                                  </w:r>
                                  <w:r>
                                    <w:rPr>
                                      <w:rFonts w:ascii="HelveticaNeue-Light" w:eastAsia="Perpetua" w:hAnsi="HelveticaNeue-Light" w:cs="HelveticaNeue-Light"/>
                                      <w:color w:val="FF4D17"/>
                                      <w:sz w:val="20"/>
                                      <w:szCs w:val="20"/>
                                      <w:lang w:eastAsia="fr-FR"/>
                                    </w:rPr>
                                    <w:t xml:space="preserve">| </w:t>
                                  </w:r>
                                  <w:r>
                                    <w:rPr>
                                      <w:rFonts w:ascii="HelveticaNeue" w:eastAsia="Perpetua" w:hAnsi="HelveticaNeue" w:cs="HelveticaNeue"/>
                                      <w:color w:val="FF4D17"/>
                                      <w:sz w:val="20"/>
                                      <w:szCs w:val="20"/>
                                      <w:lang w:eastAsia="fr-FR"/>
                                    </w:rPr>
                                    <w:t>33708 Mérignac cedex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70.95pt;margin-top:53pt;width:594.05pt;height:2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" stroked="f">
                      <v:textbox style="mso-fit-shape-to-text:t">
                        <w:txbxContent>
                          <w:p w:rsidR="00007DAD" w:rsidRDefault="00007DAD" w:rsidP="00007DAD">
                            <w:pPr>
                              <w:jc w:val="center"/>
                            </w:pPr>
                            <w:proofErr w:type="spellStart"/>
                            <w:r>
                              <w:rPr>
                                <w:rFonts w:ascii="HelveticaNeue" w:eastAsia="Perpetua" w:hAnsi="HelveticaNeue" w:cs="HelveticaNeue"/>
                                <w:color w:val="FF4D17"/>
                                <w:sz w:val="20"/>
                                <w:szCs w:val="20"/>
                                <w:lang w:eastAsia="fr-FR"/>
                              </w:rPr>
                              <w:t>Scriba</w:t>
                            </w:r>
                            <w:proofErr w:type="spellEnd"/>
                            <w:r>
                              <w:rPr>
                                <w:rFonts w:ascii="HelveticaNeue" w:eastAsia="Perpetua" w:hAnsi="HelveticaNeue" w:cs="HelveticaNeue"/>
                                <w:color w:val="FF4D17"/>
                                <w:sz w:val="20"/>
                                <w:szCs w:val="20"/>
                                <w:lang w:eastAsia="fr-FR"/>
                              </w:rPr>
                              <w:t xml:space="preserve"> </w:t>
                            </w:r>
                            <w:r>
                              <w:rPr>
                                <w:rFonts w:ascii="HelveticaNeue-Light" w:eastAsia="Perpetua" w:hAnsi="HelveticaNeue-Light" w:cs="HelveticaNeue-Light"/>
                                <w:color w:val="FF4D17"/>
                                <w:sz w:val="20"/>
                                <w:szCs w:val="20"/>
                                <w:lang w:eastAsia="fr-FR"/>
                              </w:rPr>
                              <w:t xml:space="preserve">| </w:t>
                            </w:r>
                            <w:r>
                              <w:rPr>
                                <w:rFonts w:ascii="HelveticaNeue" w:eastAsia="Perpetua" w:hAnsi="HelveticaNeue" w:cs="HelveticaNeue"/>
                                <w:color w:val="FF4D17"/>
                                <w:sz w:val="20"/>
                                <w:szCs w:val="20"/>
                                <w:lang w:eastAsia="fr-FR"/>
                              </w:rPr>
                              <w:t xml:space="preserve">BP 90168 </w:t>
                            </w:r>
                            <w:r>
                              <w:rPr>
                                <w:rFonts w:ascii="HelveticaNeue-Light" w:eastAsia="Perpetua" w:hAnsi="HelveticaNeue-Light" w:cs="HelveticaNeue-Light"/>
                                <w:color w:val="FF4D17"/>
                                <w:sz w:val="20"/>
                                <w:szCs w:val="20"/>
                                <w:lang w:eastAsia="fr-FR"/>
                              </w:rPr>
                              <w:t xml:space="preserve">| </w:t>
                            </w:r>
                            <w:r>
                              <w:rPr>
                                <w:rFonts w:ascii="HelveticaNeue" w:eastAsia="Perpetua" w:hAnsi="HelveticaNeue" w:cs="HelveticaNeue"/>
                                <w:color w:val="FF4D17"/>
                                <w:sz w:val="20"/>
                                <w:szCs w:val="20"/>
                                <w:lang w:eastAsia="fr-FR"/>
                              </w:rPr>
                              <w:t xml:space="preserve">Parc Château </w:t>
                            </w:r>
                            <w:proofErr w:type="spellStart"/>
                            <w:r>
                              <w:rPr>
                                <w:rFonts w:ascii="HelveticaNeue" w:eastAsia="Perpetua" w:hAnsi="HelveticaNeue" w:cs="HelveticaNeue"/>
                                <w:color w:val="FF4D17"/>
                                <w:sz w:val="20"/>
                                <w:szCs w:val="20"/>
                                <w:lang w:eastAsia="fr-FR"/>
                              </w:rPr>
                              <w:t>Rouquey</w:t>
                            </w:r>
                            <w:proofErr w:type="spellEnd"/>
                            <w:r>
                              <w:rPr>
                                <w:rFonts w:ascii="HelveticaNeue" w:eastAsia="Perpetua" w:hAnsi="HelveticaNeue" w:cs="HelveticaNeue"/>
                                <w:color w:val="FF4D17"/>
                                <w:sz w:val="20"/>
                                <w:szCs w:val="20"/>
                                <w:lang w:eastAsia="fr-FR"/>
                              </w:rPr>
                              <w:t xml:space="preserve"> </w:t>
                            </w:r>
                            <w:r>
                              <w:rPr>
                                <w:rFonts w:ascii="HelveticaNeue-Light" w:eastAsia="Perpetua" w:hAnsi="HelveticaNeue-Light" w:cs="HelveticaNeue-Light"/>
                                <w:color w:val="FF4D17"/>
                                <w:sz w:val="20"/>
                                <w:szCs w:val="20"/>
                                <w:lang w:eastAsia="fr-FR"/>
                              </w:rPr>
                              <w:t xml:space="preserve">| </w:t>
                            </w:r>
                            <w:r>
                              <w:rPr>
                                <w:rFonts w:ascii="HelveticaNeue" w:eastAsia="Perpetua" w:hAnsi="HelveticaNeue" w:cs="HelveticaNeue"/>
                                <w:color w:val="FF4D17"/>
                                <w:sz w:val="20"/>
                                <w:szCs w:val="20"/>
                                <w:lang w:eastAsia="fr-FR"/>
                              </w:rPr>
                              <w:t>33708 Mérignac cedex</w:t>
                            </w:r>
                          </w:p>
                        </w:txbxContent>
                      </v:textbox>
                    </v:shape>
                  </w:pict>
                </mc:Fallback>
              </mc:AlternateContent>
            </w:r>
            <w:r w:rsidRPr="006110F6">
              <w:rPr>
                <w:rFonts w:ascii="HelveticaNeue" w:hAnsi="HelveticaNeue" w:cs="HelveticaNeue"/>
                <w:color w:val="FF6600"/>
                <w:sz w:val="20"/>
                <w:szCs w:val="20"/>
              </w:rPr>
              <w:br w:type="page"/>
            </w:r>
            <w:r w:rsidRPr="00B8787E">
              <w:rPr>
                <w:color w:val="FF6600"/>
                <w:sz w:val="22"/>
                <w:szCs w:val="22"/>
              </w:rPr>
              <w:t>Fiche de contrôle du document</w:t>
            </w:r>
          </w:p>
          <w:p w:rsidR="00007DAD" w:rsidRPr="00B8787E" w:rsidRDefault="00007DAD" w:rsidP="00007DAD"/>
          <w:p w:rsidR="00007DAD" w:rsidRPr="00B8787E" w:rsidRDefault="00007DAD" w:rsidP="00007DAD"/>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18"/>
              <w:gridCol w:w="6693"/>
            </w:tblGrid>
            <w:tr w:rsidR="00007DAD" w:rsidRPr="00B8787E" w:rsidTr="004F54DA">
              <w:trPr>
                <w:trHeight w:val="960"/>
              </w:trPr>
              <w:tc>
                <w:tcPr>
                  <w:tcW w:w="9211" w:type="dxa"/>
                  <w:gridSpan w:val="2"/>
                </w:tcPr>
                <w:p w:rsidR="00007DAD" w:rsidRPr="00B8787E" w:rsidRDefault="00007DAD" w:rsidP="004F54DA">
                  <w:pPr>
                    <w:rPr>
                      <w:rFonts w:ascii="Arial Black" w:hAnsi="Arial Black"/>
                      <w:smallCaps/>
                    </w:rPr>
                  </w:pPr>
                </w:p>
              </w:tc>
            </w:tr>
            <w:tr w:rsidR="00007DAD" w:rsidRPr="00B8787E" w:rsidTr="00A9747D">
              <w:trPr>
                <w:trHeight w:val="483"/>
              </w:trPr>
              <w:tc>
                <w:tcPr>
                  <w:tcW w:w="2518" w:type="dxa"/>
                  <w:vAlign w:val="bottom"/>
                </w:tcPr>
                <w:p w:rsidR="00007DAD" w:rsidRPr="00B8787E" w:rsidRDefault="00007DAD" w:rsidP="00A9747D">
                  <w:pPr>
                    <w:jc w:val="right"/>
                    <w:rPr>
                      <w:smallCaps/>
                    </w:rPr>
                  </w:pPr>
                  <w:bookmarkStart w:id="5" w:name="TitreDocument" w:colFirst="1" w:colLast="1"/>
                  <w:r w:rsidRPr="00B8787E">
                    <w:rPr>
                      <w:color w:val="FF4D17"/>
                    </w:rPr>
                    <w:t xml:space="preserve">Objet  </w:t>
                  </w:r>
                </w:p>
              </w:tc>
              <w:tc>
                <w:tcPr>
                  <w:tcW w:w="6693" w:type="dxa"/>
                  <w:vAlign w:val="center"/>
                </w:tcPr>
                <w:p w:rsidR="00007DAD" w:rsidRPr="00B8787E" w:rsidRDefault="00007DAD" w:rsidP="00A9747D">
                  <w:pPr>
                    <w:rPr>
                      <w:color w:val="808080"/>
                    </w:rPr>
                  </w:pPr>
                  <w:r w:rsidRPr="00B8787E">
                    <w:rPr>
                      <w:color w:val="808080"/>
                    </w:rPr>
                    <w:t>Procès-Verbal de Recette de la sauvegarde</w:t>
                  </w:r>
                </w:p>
              </w:tc>
            </w:tr>
            <w:bookmarkEnd w:id="5"/>
            <w:tr w:rsidR="00007DAD" w:rsidRPr="00B8787E" w:rsidTr="00A9747D">
              <w:trPr>
                <w:trHeight w:val="387"/>
              </w:trPr>
              <w:tc>
                <w:tcPr>
                  <w:tcW w:w="2518" w:type="dxa"/>
                  <w:vAlign w:val="bottom"/>
                </w:tcPr>
                <w:p w:rsidR="00007DAD" w:rsidRPr="00B8787E" w:rsidRDefault="00007DAD" w:rsidP="00A9747D">
                  <w:pPr>
                    <w:jc w:val="right"/>
                    <w:rPr>
                      <w:rFonts w:ascii="Arial Black" w:hAnsi="Arial Black"/>
                      <w:smallCaps/>
                    </w:rPr>
                  </w:pPr>
                  <w:r w:rsidRPr="00B8787E">
                    <w:rPr>
                      <w:color w:val="FF4D17"/>
                    </w:rPr>
                    <w:t xml:space="preserve">Référence </w:t>
                  </w:r>
                </w:p>
              </w:tc>
              <w:tc>
                <w:tcPr>
                  <w:tcW w:w="6693" w:type="dxa"/>
                  <w:vAlign w:val="center"/>
                </w:tcPr>
                <w:p w:rsidR="00007DAD" w:rsidRPr="00B8787E" w:rsidRDefault="00E2562F" w:rsidP="00A9747D">
                  <w:pPr>
                    <w:rPr>
                      <w:color w:val="808080"/>
                    </w:rPr>
                  </w:pPr>
                  <w:fldSimple w:instr=" FILENAME   \* MERGEFORMAT ">
                    <w:r w:rsidR="00007DAD" w:rsidRPr="00B8787E">
                      <w:rPr>
                        <w:noProof/>
                        <w:color w:val="808080"/>
                      </w:rPr>
                      <w:t>Procès Verbal de Recette.doc</w:t>
                    </w:r>
                  </w:fldSimple>
                </w:p>
              </w:tc>
            </w:tr>
            <w:tr w:rsidR="00007DAD" w:rsidRPr="00B8787E" w:rsidTr="00A9747D">
              <w:trPr>
                <w:trHeight w:val="474"/>
              </w:trPr>
              <w:tc>
                <w:tcPr>
                  <w:tcW w:w="2518" w:type="dxa"/>
                  <w:vAlign w:val="bottom"/>
                </w:tcPr>
                <w:p w:rsidR="00007DAD" w:rsidRPr="00B8787E" w:rsidRDefault="00007DAD" w:rsidP="00A9747D">
                  <w:pPr>
                    <w:jc w:val="right"/>
                    <w:rPr>
                      <w:rFonts w:ascii="Arial Black" w:hAnsi="Arial Black"/>
                      <w:smallCaps/>
                    </w:rPr>
                  </w:pPr>
                  <w:bookmarkStart w:id="6" w:name="DateDocument" w:colFirst="1" w:colLast="1"/>
                  <w:r w:rsidRPr="00B8787E">
                    <w:rPr>
                      <w:color w:val="FF4D17"/>
                    </w:rPr>
                    <w:t xml:space="preserve">Date de rédaction  </w:t>
                  </w:r>
                </w:p>
              </w:tc>
              <w:tc>
                <w:tcPr>
                  <w:tcW w:w="6693" w:type="dxa"/>
                  <w:vAlign w:val="center"/>
                </w:tcPr>
                <w:p w:rsidR="00007DAD" w:rsidRPr="00B8787E" w:rsidRDefault="00007DAD" w:rsidP="00A9747D">
                  <w:pPr>
                    <w:rPr>
                      <w:smallCaps/>
                      <w:color w:val="808080"/>
                    </w:rPr>
                  </w:pPr>
                  <w:r w:rsidRPr="00B8787E">
                    <w:rPr>
                      <w:smallCaps/>
                      <w:color w:val="808080"/>
                    </w:rPr>
                    <w:t>23/01/2014</w:t>
                  </w:r>
                </w:p>
              </w:tc>
            </w:tr>
            <w:tr w:rsidR="00007DAD" w:rsidRPr="00B8787E" w:rsidTr="00A9747D">
              <w:trPr>
                <w:trHeight w:val="431"/>
              </w:trPr>
              <w:tc>
                <w:tcPr>
                  <w:tcW w:w="2518" w:type="dxa"/>
                  <w:vAlign w:val="bottom"/>
                </w:tcPr>
                <w:p w:rsidR="00007DAD" w:rsidRPr="00B8787E" w:rsidRDefault="00007DAD" w:rsidP="00A9747D">
                  <w:pPr>
                    <w:jc w:val="right"/>
                    <w:rPr>
                      <w:rFonts w:ascii="Arial Black" w:hAnsi="Arial Black"/>
                      <w:smallCaps/>
                    </w:rPr>
                  </w:pPr>
                  <w:bookmarkStart w:id="7" w:name="VersionDocument" w:colFirst="1" w:colLast="1"/>
                  <w:bookmarkEnd w:id="6"/>
                  <w:r w:rsidRPr="00B8787E">
                    <w:rPr>
                      <w:color w:val="FF4D17"/>
                    </w:rPr>
                    <w:t xml:space="preserve">Version actuelle  </w:t>
                  </w:r>
                </w:p>
              </w:tc>
              <w:tc>
                <w:tcPr>
                  <w:tcW w:w="6693" w:type="dxa"/>
                  <w:vAlign w:val="center"/>
                </w:tcPr>
                <w:p w:rsidR="00007DAD" w:rsidRPr="00B8787E" w:rsidRDefault="00007DAD" w:rsidP="00A9747D">
                  <w:pPr>
                    <w:rPr>
                      <w:smallCaps/>
                      <w:color w:val="808080"/>
                    </w:rPr>
                  </w:pPr>
                  <w:r w:rsidRPr="00B8787E">
                    <w:rPr>
                      <w:smallCaps/>
                      <w:color w:val="808080"/>
                    </w:rPr>
                    <w:t>1.0</w:t>
                  </w:r>
                </w:p>
              </w:tc>
            </w:tr>
            <w:tr w:rsidR="00007DAD" w:rsidRPr="00B8787E" w:rsidTr="00A9747D">
              <w:trPr>
                <w:trHeight w:val="476"/>
              </w:trPr>
              <w:tc>
                <w:tcPr>
                  <w:tcW w:w="2518" w:type="dxa"/>
                  <w:vAlign w:val="bottom"/>
                </w:tcPr>
                <w:p w:rsidR="00007DAD" w:rsidRPr="00B8787E" w:rsidRDefault="00007DAD" w:rsidP="00A9747D">
                  <w:pPr>
                    <w:jc w:val="right"/>
                    <w:rPr>
                      <w:color w:val="FF4D17"/>
                    </w:rPr>
                  </w:pPr>
                  <w:bookmarkStart w:id="8" w:name="StatutDocument" w:colFirst="1" w:colLast="1"/>
                  <w:bookmarkEnd w:id="7"/>
                  <w:r w:rsidRPr="00B8787E">
                    <w:rPr>
                      <w:color w:val="FF4D17"/>
                    </w:rPr>
                    <w:t xml:space="preserve">Statut   </w:t>
                  </w:r>
                </w:p>
              </w:tc>
              <w:tc>
                <w:tcPr>
                  <w:tcW w:w="6693" w:type="dxa"/>
                  <w:vAlign w:val="center"/>
                </w:tcPr>
                <w:p w:rsidR="00007DAD" w:rsidRPr="00B8787E" w:rsidRDefault="00007DAD" w:rsidP="00A9747D">
                  <w:pPr>
                    <w:rPr>
                      <w:smallCaps/>
                      <w:color w:val="808080"/>
                    </w:rPr>
                  </w:pPr>
                  <w:r w:rsidRPr="00B8787E">
                    <w:rPr>
                      <w:smallCaps/>
                      <w:color w:val="808080"/>
                    </w:rPr>
                    <w:t>Définitif</w:t>
                  </w:r>
                </w:p>
              </w:tc>
            </w:tr>
            <w:bookmarkEnd w:id="8"/>
          </w:tbl>
          <w:p w:rsidR="00007DAD" w:rsidRPr="00B8787E" w:rsidRDefault="00007DAD" w:rsidP="00E2562F">
            <w:pPr>
              <w:rPr>
                <w:color w:val="FF66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03"/>
              <w:gridCol w:w="4708"/>
            </w:tblGrid>
            <w:tr w:rsidR="00007DAD" w:rsidRPr="00B8787E" w:rsidTr="00A9747D">
              <w:tc>
                <w:tcPr>
                  <w:tcW w:w="9211" w:type="dxa"/>
                  <w:gridSpan w:val="2"/>
                </w:tcPr>
                <w:p w:rsidR="00007DAD" w:rsidRPr="00B8787E" w:rsidRDefault="00007DAD" w:rsidP="00A9747D">
                  <w:pPr>
                    <w:jc w:val="center"/>
                    <w:rPr>
                      <w:color w:val="FF6600"/>
                    </w:rPr>
                  </w:pPr>
                  <w:r w:rsidRPr="00B8787E">
                    <w:rPr>
                      <w:rFonts w:ascii="Arial Black" w:hAnsi="Arial Black" w:cs="HelveticaNeue"/>
                      <w:color w:val="FF6600"/>
                    </w:rPr>
                    <w:t>Liste de diffusion</w:t>
                  </w:r>
                </w:p>
              </w:tc>
            </w:tr>
            <w:tr w:rsidR="00007DAD" w:rsidRPr="00B8787E" w:rsidTr="00A9747D">
              <w:tc>
                <w:tcPr>
                  <w:tcW w:w="4503" w:type="dxa"/>
                </w:tcPr>
                <w:p w:rsidR="00007DAD" w:rsidRPr="00B8787E" w:rsidRDefault="00007DAD" w:rsidP="00A9747D">
                  <w:pPr>
                    <w:jc w:val="center"/>
                    <w:rPr>
                      <w:color w:val="FF6600"/>
                    </w:rPr>
                  </w:pPr>
                  <w:r w:rsidRPr="00B8787E">
                    <w:rPr>
                      <w:color w:val="FF6600"/>
                    </w:rPr>
                    <w:t>Société</w:t>
                  </w:r>
                </w:p>
              </w:tc>
              <w:tc>
                <w:tcPr>
                  <w:tcW w:w="4708" w:type="dxa"/>
                </w:tcPr>
                <w:p w:rsidR="00007DAD" w:rsidRPr="00B8787E" w:rsidRDefault="00007DAD" w:rsidP="00A9747D">
                  <w:pPr>
                    <w:jc w:val="center"/>
                    <w:rPr>
                      <w:color w:val="FF6600"/>
                    </w:rPr>
                  </w:pPr>
                  <w:r w:rsidRPr="00B8787E">
                    <w:rPr>
                      <w:color w:val="FF6600"/>
                    </w:rPr>
                    <w:t>Destinataire</w:t>
                  </w:r>
                </w:p>
              </w:tc>
            </w:tr>
            <w:tr w:rsidR="00007DAD" w:rsidRPr="00B8787E" w:rsidTr="00A9747D">
              <w:tc>
                <w:tcPr>
                  <w:tcW w:w="4503" w:type="dxa"/>
                </w:tcPr>
                <w:p w:rsidR="00007DAD" w:rsidRPr="00B8787E" w:rsidRDefault="00007DAD" w:rsidP="00A9747D">
                  <w:pPr>
                    <w:pStyle w:val="Sansinterligne"/>
                    <w:rPr>
                      <w:rFonts w:cs="Arial"/>
                      <w:color w:val="FF6600"/>
                    </w:rPr>
                  </w:pPr>
                  <w:bookmarkStart w:id="9" w:name="LDSociete1" w:colFirst="0" w:colLast="0"/>
                  <w:bookmarkStart w:id="10" w:name="LDDestinataire1" w:colFirst="1" w:colLast="1"/>
                  <w:proofErr w:type="spellStart"/>
                  <w:r w:rsidRPr="00B8787E">
                    <w:rPr>
                      <w:rFonts w:cs="Arial"/>
                      <w:color w:val="FF6600"/>
                    </w:rPr>
                    <w:t>Scriba</w:t>
                  </w:r>
                  <w:proofErr w:type="spellEnd"/>
                </w:p>
              </w:tc>
              <w:tc>
                <w:tcPr>
                  <w:tcW w:w="4708" w:type="dxa"/>
                </w:tcPr>
                <w:p w:rsidR="00007DAD" w:rsidRPr="00B8787E" w:rsidRDefault="00007DAD" w:rsidP="00A9747D">
                  <w:pPr>
                    <w:pStyle w:val="Sansinterligne"/>
                    <w:rPr>
                      <w:rFonts w:cs="Arial"/>
                      <w:color w:val="FF6600"/>
                    </w:rPr>
                  </w:pPr>
                  <w:r w:rsidRPr="00B8787E">
                    <w:rPr>
                      <w:rFonts w:cs="Arial"/>
                      <w:color w:val="FF6600"/>
                    </w:rPr>
                    <w:t xml:space="preserve">Clément </w:t>
                  </w:r>
                  <w:proofErr w:type="spellStart"/>
                  <w:r w:rsidRPr="00B8787E">
                    <w:rPr>
                      <w:rFonts w:cs="Arial"/>
                      <w:color w:val="FF6600"/>
                    </w:rPr>
                    <w:t>Piard</w:t>
                  </w:r>
                  <w:proofErr w:type="spellEnd"/>
                </w:p>
              </w:tc>
            </w:tr>
            <w:tr w:rsidR="00007DAD" w:rsidRPr="00B8787E" w:rsidTr="00A9747D">
              <w:tc>
                <w:tcPr>
                  <w:tcW w:w="4503" w:type="dxa"/>
                </w:tcPr>
                <w:p w:rsidR="00007DAD" w:rsidRPr="00B8787E" w:rsidRDefault="00007DAD" w:rsidP="00A9747D">
                  <w:pPr>
                    <w:pStyle w:val="Sansinterligne"/>
                    <w:rPr>
                      <w:rFonts w:cs="Arial"/>
                      <w:color w:val="FF6600"/>
                    </w:rPr>
                  </w:pPr>
                  <w:bookmarkStart w:id="11" w:name="LDSociete2" w:colFirst="0" w:colLast="0"/>
                  <w:bookmarkStart w:id="12" w:name="LDDestinataire2" w:colFirst="1" w:colLast="1"/>
                  <w:bookmarkEnd w:id="9"/>
                  <w:bookmarkEnd w:id="10"/>
                  <w:proofErr w:type="spellStart"/>
                  <w:r w:rsidRPr="00B8787E">
                    <w:rPr>
                      <w:rFonts w:cs="Arial"/>
                      <w:color w:val="FF6600"/>
                    </w:rPr>
                    <w:t>Scriba</w:t>
                  </w:r>
                  <w:proofErr w:type="spellEnd"/>
                </w:p>
              </w:tc>
              <w:tc>
                <w:tcPr>
                  <w:tcW w:w="4708" w:type="dxa"/>
                </w:tcPr>
                <w:p w:rsidR="00007DAD" w:rsidRPr="00B8787E" w:rsidRDefault="00007DAD" w:rsidP="00A9747D">
                  <w:pPr>
                    <w:pStyle w:val="Sansinterligne"/>
                    <w:rPr>
                      <w:rFonts w:cs="Arial"/>
                      <w:color w:val="FF6600"/>
                    </w:rPr>
                  </w:pPr>
                  <w:r w:rsidRPr="00B8787E">
                    <w:rPr>
                      <w:rFonts w:cs="Arial"/>
                      <w:color w:val="FF6600"/>
                    </w:rPr>
                    <w:t xml:space="preserve">Rudy </w:t>
                  </w:r>
                  <w:proofErr w:type="spellStart"/>
                  <w:r w:rsidRPr="00B8787E">
                    <w:rPr>
                      <w:rFonts w:cs="Arial"/>
                      <w:color w:val="FF6600"/>
                    </w:rPr>
                    <w:t>Lévèque</w:t>
                  </w:r>
                  <w:proofErr w:type="spellEnd"/>
                </w:p>
              </w:tc>
            </w:tr>
            <w:tr w:rsidR="00007DAD" w:rsidRPr="00B8787E" w:rsidTr="00A9747D">
              <w:tc>
                <w:tcPr>
                  <w:tcW w:w="4503" w:type="dxa"/>
                </w:tcPr>
                <w:p w:rsidR="00007DAD" w:rsidRPr="00B8787E" w:rsidRDefault="00007DAD" w:rsidP="00A9747D">
                  <w:pPr>
                    <w:pStyle w:val="Sansinterligne"/>
                    <w:rPr>
                      <w:rFonts w:cs="Arial"/>
                      <w:color w:val="FF6600"/>
                    </w:rPr>
                  </w:pPr>
                  <w:bookmarkStart w:id="13" w:name="LDSociete3" w:colFirst="0" w:colLast="0"/>
                  <w:bookmarkStart w:id="14" w:name="LDDestinataire3" w:colFirst="1" w:colLast="1"/>
                  <w:bookmarkEnd w:id="11"/>
                  <w:bookmarkEnd w:id="12"/>
                  <w:r w:rsidRPr="00B8787E">
                    <w:rPr>
                      <w:rFonts w:cs="Arial"/>
                      <w:color w:val="FF6600"/>
                    </w:rPr>
                    <w:t xml:space="preserve">Stagiaire </w:t>
                  </w:r>
                  <w:proofErr w:type="spellStart"/>
                  <w:r w:rsidRPr="00B8787E">
                    <w:rPr>
                      <w:rFonts w:cs="Arial"/>
                      <w:color w:val="FF6600"/>
                    </w:rPr>
                    <w:t>Scriba</w:t>
                  </w:r>
                  <w:proofErr w:type="spellEnd"/>
                </w:p>
              </w:tc>
              <w:tc>
                <w:tcPr>
                  <w:tcW w:w="4708" w:type="dxa"/>
                </w:tcPr>
                <w:p w:rsidR="00007DAD" w:rsidRPr="00B8787E" w:rsidRDefault="00007DAD" w:rsidP="00A9747D">
                  <w:pPr>
                    <w:pStyle w:val="Sansinterligne"/>
                    <w:rPr>
                      <w:rFonts w:cs="Arial"/>
                      <w:color w:val="FF6600"/>
                    </w:rPr>
                  </w:pPr>
                  <w:r w:rsidRPr="00B8787E">
                    <w:rPr>
                      <w:rFonts w:cs="Arial"/>
                      <w:color w:val="FF6600"/>
                    </w:rPr>
                    <w:t>Antoine Costes</w:t>
                  </w:r>
                </w:p>
              </w:tc>
            </w:tr>
            <w:tr w:rsidR="00007DAD" w:rsidRPr="00B8787E" w:rsidTr="00A9747D">
              <w:tc>
                <w:tcPr>
                  <w:tcW w:w="4503" w:type="dxa"/>
                </w:tcPr>
                <w:p w:rsidR="00007DAD" w:rsidRPr="00B8787E" w:rsidRDefault="00007DAD" w:rsidP="00A9747D">
                  <w:pPr>
                    <w:pStyle w:val="Sansinterligne"/>
                    <w:rPr>
                      <w:rFonts w:cs="Arial"/>
                      <w:color w:val="FF6600"/>
                    </w:rPr>
                  </w:pPr>
                  <w:bookmarkStart w:id="15" w:name="LDSociete4" w:colFirst="0" w:colLast="0"/>
                  <w:bookmarkStart w:id="16" w:name="LDDestinataire4" w:colFirst="1" w:colLast="1"/>
                  <w:bookmarkEnd w:id="13"/>
                  <w:bookmarkEnd w:id="14"/>
                </w:p>
              </w:tc>
              <w:tc>
                <w:tcPr>
                  <w:tcW w:w="4708" w:type="dxa"/>
                </w:tcPr>
                <w:p w:rsidR="00007DAD" w:rsidRPr="00B8787E" w:rsidRDefault="00007DAD" w:rsidP="00A9747D">
                  <w:pPr>
                    <w:pStyle w:val="Sansinterligne"/>
                    <w:rPr>
                      <w:rFonts w:cs="Arial"/>
                      <w:color w:val="FF6600"/>
                    </w:rPr>
                  </w:pPr>
                </w:p>
              </w:tc>
            </w:tr>
            <w:bookmarkEnd w:id="15"/>
            <w:bookmarkEnd w:id="16"/>
          </w:tbl>
          <w:p w:rsidR="00007DAD" w:rsidRPr="00B8787E" w:rsidRDefault="00007DAD" w:rsidP="00007DAD">
            <w:pPr>
              <w:rPr>
                <w:color w:val="FF660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17"/>
              <w:gridCol w:w="1802"/>
              <w:gridCol w:w="1819"/>
              <w:gridCol w:w="2176"/>
              <w:gridCol w:w="1826"/>
            </w:tblGrid>
            <w:tr w:rsidR="00007DAD" w:rsidRPr="00B8787E" w:rsidTr="00A9747D">
              <w:tc>
                <w:tcPr>
                  <w:tcW w:w="9061" w:type="dxa"/>
                  <w:gridSpan w:val="5"/>
                </w:tcPr>
                <w:p w:rsidR="00007DAD" w:rsidRPr="00B8787E" w:rsidRDefault="00007DAD" w:rsidP="00A9747D">
                  <w:pPr>
                    <w:tabs>
                      <w:tab w:val="center" w:pos="4497"/>
                      <w:tab w:val="left" w:pos="5987"/>
                    </w:tabs>
                    <w:rPr>
                      <w:color w:val="FF6600"/>
                    </w:rPr>
                  </w:pPr>
                  <w:r w:rsidRPr="00B8787E">
                    <w:rPr>
                      <w:rFonts w:ascii="Arial Black" w:hAnsi="Arial Black" w:cs="HelveticaNeue"/>
                      <w:color w:val="FF6600"/>
                    </w:rPr>
                    <w:lastRenderedPageBreak/>
                    <w:tab/>
                    <w:t>Interlocuteurs</w:t>
                  </w:r>
                </w:p>
              </w:tc>
            </w:tr>
            <w:tr w:rsidR="00007DAD" w:rsidRPr="00B8787E" w:rsidTr="00A9747D">
              <w:tc>
                <w:tcPr>
                  <w:tcW w:w="1817" w:type="dxa"/>
                </w:tcPr>
                <w:p w:rsidR="00007DAD" w:rsidRPr="00B8787E" w:rsidRDefault="00007DAD" w:rsidP="00A9747D">
                  <w:pPr>
                    <w:jc w:val="center"/>
                    <w:rPr>
                      <w:color w:val="FF6600"/>
                    </w:rPr>
                  </w:pPr>
                  <w:r w:rsidRPr="00B8787E">
                    <w:rPr>
                      <w:color w:val="FF6600"/>
                    </w:rPr>
                    <w:t>Société</w:t>
                  </w:r>
                </w:p>
              </w:tc>
              <w:tc>
                <w:tcPr>
                  <w:tcW w:w="1802" w:type="dxa"/>
                </w:tcPr>
                <w:p w:rsidR="00007DAD" w:rsidRPr="00B8787E" w:rsidRDefault="00007DAD" w:rsidP="00A9747D">
                  <w:pPr>
                    <w:jc w:val="center"/>
                    <w:rPr>
                      <w:color w:val="FF6600"/>
                    </w:rPr>
                  </w:pPr>
                  <w:r w:rsidRPr="00B8787E">
                    <w:rPr>
                      <w:color w:val="FF6600"/>
                    </w:rPr>
                    <w:t>Nom</w:t>
                  </w:r>
                </w:p>
              </w:tc>
              <w:tc>
                <w:tcPr>
                  <w:tcW w:w="1819" w:type="dxa"/>
                </w:tcPr>
                <w:p w:rsidR="00007DAD" w:rsidRPr="00B8787E" w:rsidRDefault="00007DAD" w:rsidP="00A9747D">
                  <w:pPr>
                    <w:jc w:val="center"/>
                    <w:rPr>
                      <w:color w:val="FF6600"/>
                    </w:rPr>
                  </w:pPr>
                  <w:r w:rsidRPr="00B8787E">
                    <w:rPr>
                      <w:color w:val="FF6600"/>
                    </w:rPr>
                    <w:t>Fonction</w:t>
                  </w:r>
                </w:p>
              </w:tc>
              <w:tc>
                <w:tcPr>
                  <w:tcW w:w="1797" w:type="dxa"/>
                </w:tcPr>
                <w:p w:rsidR="00007DAD" w:rsidRPr="00B8787E" w:rsidRDefault="00007DAD" w:rsidP="00A9747D">
                  <w:pPr>
                    <w:jc w:val="center"/>
                    <w:rPr>
                      <w:color w:val="FF6600"/>
                    </w:rPr>
                  </w:pPr>
                  <w:r w:rsidRPr="00B8787E">
                    <w:rPr>
                      <w:color w:val="FF6600"/>
                    </w:rPr>
                    <w:t>Mail</w:t>
                  </w:r>
                </w:p>
              </w:tc>
              <w:tc>
                <w:tcPr>
                  <w:tcW w:w="1826" w:type="dxa"/>
                </w:tcPr>
                <w:p w:rsidR="00007DAD" w:rsidRPr="00B8787E" w:rsidRDefault="00007DAD" w:rsidP="00A9747D">
                  <w:pPr>
                    <w:jc w:val="center"/>
                    <w:rPr>
                      <w:color w:val="FF6600"/>
                    </w:rPr>
                  </w:pPr>
                  <w:r w:rsidRPr="00B8787E">
                    <w:rPr>
                      <w:color w:val="FF6600"/>
                    </w:rPr>
                    <w:t>Téléphone</w:t>
                  </w:r>
                </w:p>
              </w:tc>
            </w:tr>
            <w:tr w:rsidR="00007DAD" w:rsidRPr="00B8787E" w:rsidTr="00A9747D">
              <w:tc>
                <w:tcPr>
                  <w:tcW w:w="1817" w:type="dxa"/>
                </w:tcPr>
                <w:p w:rsidR="00007DAD" w:rsidRPr="00B8787E" w:rsidRDefault="00007DAD" w:rsidP="00A9747D">
                  <w:pPr>
                    <w:pStyle w:val="Sansinterligne"/>
                    <w:rPr>
                      <w:rFonts w:cs="Arial"/>
                      <w:color w:val="FF6600"/>
                    </w:rPr>
                  </w:pPr>
                  <w:bookmarkStart w:id="17" w:name="IntSociete1" w:colFirst="0" w:colLast="0"/>
                  <w:bookmarkStart w:id="18" w:name="IntNom1" w:colFirst="1" w:colLast="1"/>
                  <w:bookmarkStart w:id="19" w:name="IntFonction1" w:colFirst="2" w:colLast="2"/>
                  <w:bookmarkStart w:id="20" w:name="IntMail1" w:colFirst="3" w:colLast="3"/>
                  <w:bookmarkStart w:id="21" w:name="IntTel1" w:colFirst="4" w:colLast="4"/>
                  <w:proofErr w:type="spellStart"/>
                  <w:r w:rsidRPr="00B8787E">
                    <w:rPr>
                      <w:rFonts w:cs="Arial"/>
                      <w:color w:val="FF6600"/>
                    </w:rPr>
                    <w:t>Scriba</w:t>
                  </w:r>
                  <w:proofErr w:type="spellEnd"/>
                </w:p>
              </w:tc>
              <w:tc>
                <w:tcPr>
                  <w:tcW w:w="1802" w:type="dxa"/>
                </w:tcPr>
                <w:p w:rsidR="00007DAD" w:rsidRPr="00B8787E" w:rsidRDefault="00007DAD" w:rsidP="00A9747D">
                  <w:pPr>
                    <w:pStyle w:val="Sansinterligne"/>
                    <w:rPr>
                      <w:rFonts w:cs="Arial"/>
                      <w:color w:val="FF6600"/>
                    </w:rPr>
                  </w:pPr>
                  <w:r w:rsidRPr="00B8787E">
                    <w:rPr>
                      <w:rFonts w:cs="Arial"/>
                      <w:color w:val="FF6600"/>
                    </w:rPr>
                    <w:t xml:space="preserve">Clément </w:t>
                  </w:r>
                  <w:proofErr w:type="spellStart"/>
                  <w:r w:rsidRPr="00B8787E">
                    <w:rPr>
                      <w:rFonts w:cs="Arial"/>
                      <w:color w:val="FF6600"/>
                    </w:rPr>
                    <w:t>Piard</w:t>
                  </w:r>
                  <w:proofErr w:type="spellEnd"/>
                </w:p>
              </w:tc>
              <w:tc>
                <w:tcPr>
                  <w:tcW w:w="1819" w:type="dxa"/>
                </w:tcPr>
                <w:p w:rsidR="00007DAD" w:rsidRPr="00B8787E" w:rsidRDefault="00007DAD" w:rsidP="00A9747D">
                  <w:pPr>
                    <w:pStyle w:val="Sansinterligne"/>
                    <w:rPr>
                      <w:rFonts w:cs="Arial"/>
                      <w:color w:val="FF6600"/>
                    </w:rPr>
                  </w:pPr>
                </w:p>
              </w:tc>
              <w:tc>
                <w:tcPr>
                  <w:tcW w:w="1797" w:type="dxa"/>
                </w:tcPr>
                <w:p w:rsidR="00007DAD" w:rsidRPr="00B8787E" w:rsidRDefault="003B0288" w:rsidP="00A9747D">
                  <w:pPr>
                    <w:pStyle w:val="Sansinterligne"/>
                    <w:rPr>
                      <w:rFonts w:cs="Arial"/>
                      <w:color w:val="FF6600"/>
                    </w:rPr>
                  </w:pPr>
                  <w:hyperlink r:id="rId9" w:history="1">
                    <w:r w:rsidR="00007DAD" w:rsidRPr="00B8787E">
                      <w:rPr>
                        <w:rStyle w:val="Lienhypertexte"/>
                        <w:rFonts w:cs="Arial"/>
                      </w:rPr>
                      <w:t>cpiard@scriba.fr</w:t>
                    </w:r>
                  </w:hyperlink>
                </w:p>
              </w:tc>
              <w:tc>
                <w:tcPr>
                  <w:tcW w:w="1826" w:type="dxa"/>
                </w:tcPr>
                <w:p w:rsidR="00007DAD" w:rsidRPr="00B8787E" w:rsidRDefault="00007DAD" w:rsidP="00A9747D">
                  <w:pPr>
                    <w:pStyle w:val="Sansinterligne"/>
                    <w:rPr>
                      <w:rFonts w:cs="Arial"/>
                      <w:color w:val="FF6600"/>
                    </w:rPr>
                  </w:pPr>
                </w:p>
              </w:tc>
            </w:tr>
            <w:tr w:rsidR="00007DAD" w:rsidRPr="00B8787E" w:rsidTr="00A9747D">
              <w:tc>
                <w:tcPr>
                  <w:tcW w:w="1817" w:type="dxa"/>
                </w:tcPr>
                <w:p w:rsidR="00007DAD" w:rsidRPr="00B8787E" w:rsidRDefault="00007DAD" w:rsidP="00A9747D">
                  <w:pPr>
                    <w:pStyle w:val="Sansinterligne"/>
                    <w:rPr>
                      <w:rFonts w:cs="Arial"/>
                      <w:color w:val="FF6600"/>
                    </w:rPr>
                  </w:pPr>
                  <w:bookmarkStart w:id="22" w:name="IntSociete2" w:colFirst="0" w:colLast="0"/>
                  <w:bookmarkStart w:id="23" w:name="IntNom2" w:colFirst="1" w:colLast="1"/>
                  <w:bookmarkStart w:id="24" w:name="IntFonction2" w:colFirst="2" w:colLast="2"/>
                  <w:bookmarkStart w:id="25" w:name="IntMail2" w:colFirst="3" w:colLast="3"/>
                  <w:bookmarkStart w:id="26" w:name="IntTel2" w:colFirst="4" w:colLast="4"/>
                  <w:bookmarkEnd w:id="17"/>
                  <w:bookmarkEnd w:id="18"/>
                  <w:bookmarkEnd w:id="19"/>
                  <w:bookmarkEnd w:id="20"/>
                  <w:bookmarkEnd w:id="21"/>
                  <w:proofErr w:type="spellStart"/>
                  <w:r w:rsidRPr="00B8787E">
                    <w:rPr>
                      <w:rFonts w:cs="Arial"/>
                      <w:color w:val="FF6600"/>
                    </w:rPr>
                    <w:t>Scriba</w:t>
                  </w:r>
                  <w:proofErr w:type="spellEnd"/>
                </w:p>
              </w:tc>
              <w:tc>
                <w:tcPr>
                  <w:tcW w:w="1802" w:type="dxa"/>
                </w:tcPr>
                <w:p w:rsidR="00007DAD" w:rsidRPr="00B8787E" w:rsidRDefault="00007DAD" w:rsidP="00A9747D">
                  <w:pPr>
                    <w:pStyle w:val="Sansinterligne"/>
                    <w:rPr>
                      <w:rFonts w:cs="Arial"/>
                      <w:color w:val="FF6600"/>
                    </w:rPr>
                  </w:pPr>
                  <w:r w:rsidRPr="00B8787E">
                    <w:rPr>
                      <w:rFonts w:cs="Arial"/>
                      <w:color w:val="FF6600"/>
                    </w:rPr>
                    <w:t>Damien Michaud</w:t>
                  </w:r>
                </w:p>
              </w:tc>
              <w:tc>
                <w:tcPr>
                  <w:tcW w:w="1819" w:type="dxa"/>
                </w:tcPr>
                <w:p w:rsidR="00007DAD" w:rsidRPr="00B8787E" w:rsidRDefault="00007DAD" w:rsidP="00A9747D">
                  <w:pPr>
                    <w:pStyle w:val="Sansinterligne"/>
                    <w:rPr>
                      <w:rFonts w:cs="Arial"/>
                      <w:color w:val="FF6600"/>
                    </w:rPr>
                  </w:pPr>
                </w:p>
              </w:tc>
              <w:tc>
                <w:tcPr>
                  <w:tcW w:w="1797" w:type="dxa"/>
                </w:tcPr>
                <w:p w:rsidR="00007DAD" w:rsidRPr="00B8787E" w:rsidRDefault="003B0288" w:rsidP="00A9747D">
                  <w:pPr>
                    <w:pStyle w:val="Sansinterligne"/>
                    <w:rPr>
                      <w:rFonts w:cs="Arial"/>
                      <w:color w:val="FF6600"/>
                    </w:rPr>
                  </w:pPr>
                  <w:hyperlink r:id="rId10" w:history="1">
                    <w:r w:rsidR="00007DAD" w:rsidRPr="00B8787E">
                      <w:rPr>
                        <w:rStyle w:val="Lienhypertexte"/>
                        <w:rFonts w:cs="Arial"/>
                      </w:rPr>
                      <w:t>dmichaud@scriba.fr</w:t>
                    </w:r>
                  </w:hyperlink>
                </w:p>
              </w:tc>
              <w:tc>
                <w:tcPr>
                  <w:tcW w:w="1826" w:type="dxa"/>
                </w:tcPr>
                <w:p w:rsidR="00007DAD" w:rsidRPr="00B8787E" w:rsidRDefault="00007DAD" w:rsidP="00A9747D">
                  <w:pPr>
                    <w:pStyle w:val="Sansinterligne"/>
                    <w:rPr>
                      <w:rFonts w:cs="Arial"/>
                      <w:color w:val="FF6600"/>
                    </w:rPr>
                  </w:pPr>
                </w:p>
              </w:tc>
            </w:tr>
            <w:tr w:rsidR="00007DAD" w:rsidRPr="00B8787E" w:rsidTr="00A9747D">
              <w:tc>
                <w:tcPr>
                  <w:tcW w:w="1817" w:type="dxa"/>
                </w:tcPr>
                <w:p w:rsidR="00007DAD" w:rsidRPr="00B8787E" w:rsidRDefault="00007DAD" w:rsidP="00A9747D">
                  <w:pPr>
                    <w:pStyle w:val="Sansinterligne"/>
                    <w:rPr>
                      <w:rFonts w:cs="Arial"/>
                      <w:color w:val="FF6600"/>
                    </w:rPr>
                  </w:pPr>
                  <w:bookmarkStart w:id="27" w:name="IntSociete3" w:colFirst="0" w:colLast="0"/>
                  <w:bookmarkStart w:id="28" w:name="IntNom3" w:colFirst="1" w:colLast="1"/>
                  <w:bookmarkStart w:id="29" w:name="IntFonction3" w:colFirst="2" w:colLast="2"/>
                  <w:bookmarkStart w:id="30" w:name="IntMail3" w:colFirst="3" w:colLast="3"/>
                  <w:bookmarkStart w:id="31" w:name="IntTel3" w:colFirst="4" w:colLast="4"/>
                  <w:bookmarkEnd w:id="22"/>
                  <w:bookmarkEnd w:id="23"/>
                  <w:bookmarkEnd w:id="24"/>
                  <w:bookmarkEnd w:id="25"/>
                  <w:bookmarkEnd w:id="26"/>
                  <w:proofErr w:type="spellStart"/>
                  <w:r w:rsidRPr="00B8787E">
                    <w:rPr>
                      <w:rFonts w:cs="Arial"/>
                      <w:color w:val="FF6600"/>
                    </w:rPr>
                    <w:t>Scriba</w:t>
                  </w:r>
                  <w:proofErr w:type="spellEnd"/>
                </w:p>
              </w:tc>
              <w:tc>
                <w:tcPr>
                  <w:tcW w:w="1802" w:type="dxa"/>
                </w:tcPr>
                <w:p w:rsidR="00007DAD" w:rsidRPr="00B8787E" w:rsidRDefault="00007DAD" w:rsidP="00A9747D">
                  <w:pPr>
                    <w:pStyle w:val="Sansinterligne"/>
                    <w:rPr>
                      <w:rFonts w:cs="Arial"/>
                      <w:color w:val="FF6600"/>
                    </w:rPr>
                  </w:pPr>
                  <w:r w:rsidRPr="00B8787E">
                    <w:rPr>
                      <w:rFonts w:cs="Arial"/>
                      <w:color w:val="FF6600"/>
                    </w:rPr>
                    <w:t>Romain Hirt</w:t>
                  </w:r>
                </w:p>
              </w:tc>
              <w:tc>
                <w:tcPr>
                  <w:tcW w:w="1819" w:type="dxa"/>
                </w:tcPr>
                <w:p w:rsidR="00007DAD" w:rsidRPr="00B8787E" w:rsidRDefault="00007DAD" w:rsidP="00A9747D">
                  <w:pPr>
                    <w:pStyle w:val="Sansinterligne"/>
                    <w:rPr>
                      <w:rFonts w:cs="Arial"/>
                      <w:color w:val="FF6600"/>
                    </w:rPr>
                  </w:pPr>
                </w:p>
              </w:tc>
              <w:tc>
                <w:tcPr>
                  <w:tcW w:w="1797" w:type="dxa"/>
                </w:tcPr>
                <w:p w:rsidR="00007DAD" w:rsidRPr="00B8787E" w:rsidRDefault="003B0288" w:rsidP="00A9747D">
                  <w:pPr>
                    <w:pStyle w:val="Sansinterligne"/>
                    <w:rPr>
                      <w:rFonts w:cs="Arial"/>
                      <w:color w:val="FF6600"/>
                    </w:rPr>
                  </w:pPr>
                  <w:hyperlink r:id="rId11" w:history="1">
                    <w:r w:rsidR="00007DAD" w:rsidRPr="00B8787E">
                      <w:rPr>
                        <w:rStyle w:val="Lienhypertexte"/>
                        <w:rFonts w:cs="Arial"/>
                      </w:rPr>
                      <w:t>rhirt@scriba.fr</w:t>
                    </w:r>
                  </w:hyperlink>
                </w:p>
              </w:tc>
              <w:tc>
                <w:tcPr>
                  <w:tcW w:w="1826" w:type="dxa"/>
                </w:tcPr>
                <w:p w:rsidR="00007DAD" w:rsidRPr="00B8787E" w:rsidRDefault="00007DAD" w:rsidP="00A9747D">
                  <w:pPr>
                    <w:pStyle w:val="Sansinterligne"/>
                    <w:rPr>
                      <w:rFonts w:cs="Arial"/>
                      <w:color w:val="FF6600"/>
                    </w:rPr>
                  </w:pPr>
                </w:p>
              </w:tc>
            </w:tr>
            <w:tr w:rsidR="00007DAD" w:rsidRPr="00B8787E" w:rsidTr="00A9747D">
              <w:tc>
                <w:tcPr>
                  <w:tcW w:w="1817" w:type="dxa"/>
                </w:tcPr>
                <w:p w:rsidR="00007DAD" w:rsidRPr="00B8787E" w:rsidRDefault="00007DAD" w:rsidP="00A9747D">
                  <w:pPr>
                    <w:pStyle w:val="Sansinterligne"/>
                    <w:rPr>
                      <w:rFonts w:cs="Arial"/>
                      <w:color w:val="FF6600"/>
                    </w:rPr>
                  </w:pPr>
                </w:p>
              </w:tc>
              <w:tc>
                <w:tcPr>
                  <w:tcW w:w="1802" w:type="dxa"/>
                </w:tcPr>
                <w:p w:rsidR="00007DAD" w:rsidRPr="00B8787E" w:rsidRDefault="00007DAD" w:rsidP="00A9747D">
                  <w:pPr>
                    <w:pStyle w:val="Sansinterligne"/>
                    <w:rPr>
                      <w:rFonts w:cs="Arial"/>
                      <w:color w:val="FF6600"/>
                    </w:rPr>
                  </w:pPr>
                </w:p>
              </w:tc>
              <w:tc>
                <w:tcPr>
                  <w:tcW w:w="1819" w:type="dxa"/>
                </w:tcPr>
                <w:p w:rsidR="00007DAD" w:rsidRPr="00B8787E" w:rsidRDefault="00007DAD" w:rsidP="00A9747D">
                  <w:pPr>
                    <w:pStyle w:val="Sansinterligne"/>
                    <w:rPr>
                      <w:rFonts w:cs="Arial"/>
                      <w:color w:val="FF6600"/>
                    </w:rPr>
                  </w:pPr>
                </w:p>
              </w:tc>
              <w:tc>
                <w:tcPr>
                  <w:tcW w:w="1797" w:type="dxa"/>
                </w:tcPr>
                <w:p w:rsidR="00007DAD" w:rsidRPr="00B8787E" w:rsidRDefault="00007DAD" w:rsidP="00A9747D">
                  <w:pPr>
                    <w:pStyle w:val="Sansinterligne"/>
                    <w:rPr>
                      <w:rFonts w:cs="Arial"/>
                      <w:color w:val="FF6600"/>
                    </w:rPr>
                  </w:pPr>
                </w:p>
              </w:tc>
              <w:tc>
                <w:tcPr>
                  <w:tcW w:w="1826" w:type="dxa"/>
                </w:tcPr>
                <w:p w:rsidR="00007DAD" w:rsidRPr="00B8787E" w:rsidRDefault="00007DAD" w:rsidP="00A9747D">
                  <w:pPr>
                    <w:pStyle w:val="Sansinterligne"/>
                    <w:rPr>
                      <w:rFonts w:cs="Arial"/>
                      <w:color w:val="FF6600"/>
                    </w:rPr>
                  </w:pPr>
                </w:p>
              </w:tc>
            </w:tr>
            <w:tr w:rsidR="00007DAD" w:rsidRPr="00B8787E" w:rsidTr="00A9747D">
              <w:tc>
                <w:tcPr>
                  <w:tcW w:w="1817" w:type="dxa"/>
                </w:tcPr>
                <w:p w:rsidR="00007DAD" w:rsidRPr="00B8787E" w:rsidRDefault="00007DAD" w:rsidP="00A9747D">
                  <w:pPr>
                    <w:pStyle w:val="Sansinterligne"/>
                    <w:rPr>
                      <w:rFonts w:cs="Arial"/>
                      <w:color w:val="FF6600"/>
                    </w:rPr>
                  </w:pPr>
                </w:p>
              </w:tc>
              <w:tc>
                <w:tcPr>
                  <w:tcW w:w="1802" w:type="dxa"/>
                </w:tcPr>
                <w:p w:rsidR="00007DAD" w:rsidRPr="00B8787E" w:rsidRDefault="00007DAD" w:rsidP="00A9747D">
                  <w:pPr>
                    <w:pStyle w:val="Sansinterligne"/>
                    <w:rPr>
                      <w:rFonts w:cs="Arial"/>
                      <w:color w:val="FF6600"/>
                    </w:rPr>
                  </w:pPr>
                </w:p>
              </w:tc>
              <w:tc>
                <w:tcPr>
                  <w:tcW w:w="1819" w:type="dxa"/>
                </w:tcPr>
                <w:p w:rsidR="00007DAD" w:rsidRPr="00B8787E" w:rsidRDefault="00007DAD" w:rsidP="00A9747D">
                  <w:pPr>
                    <w:pStyle w:val="Sansinterligne"/>
                    <w:rPr>
                      <w:rFonts w:cs="Arial"/>
                      <w:color w:val="FF6600"/>
                    </w:rPr>
                  </w:pPr>
                </w:p>
              </w:tc>
              <w:tc>
                <w:tcPr>
                  <w:tcW w:w="1797" w:type="dxa"/>
                </w:tcPr>
                <w:p w:rsidR="00007DAD" w:rsidRPr="00B8787E" w:rsidRDefault="00007DAD" w:rsidP="00A9747D">
                  <w:pPr>
                    <w:pStyle w:val="Sansinterligne"/>
                    <w:rPr>
                      <w:rFonts w:cs="Arial"/>
                      <w:color w:val="FF6600"/>
                    </w:rPr>
                  </w:pPr>
                </w:p>
              </w:tc>
              <w:tc>
                <w:tcPr>
                  <w:tcW w:w="1826" w:type="dxa"/>
                </w:tcPr>
                <w:p w:rsidR="00007DAD" w:rsidRPr="00B8787E" w:rsidRDefault="00007DAD" w:rsidP="00A9747D">
                  <w:pPr>
                    <w:pStyle w:val="Sansinterligne"/>
                    <w:rPr>
                      <w:rFonts w:cs="Arial"/>
                      <w:color w:val="FF6600"/>
                    </w:rPr>
                  </w:pPr>
                </w:p>
              </w:tc>
            </w:tr>
          </w:tbl>
          <w:bookmarkEnd w:id="27"/>
          <w:bookmarkEnd w:id="28"/>
          <w:bookmarkEnd w:id="29"/>
          <w:bookmarkEnd w:id="30"/>
          <w:bookmarkEnd w:id="31"/>
          <w:p w:rsidR="00007DAD" w:rsidRPr="00B8787E" w:rsidRDefault="00007DAD" w:rsidP="00007DAD">
            <w:pPr>
              <w:pStyle w:val="Titre"/>
              <w:rPr>
                <w:color w:val="FF6600"/>
                <w:sz w:val="22"/>
                <w:szCs w:val="22"/>
              </w:rPr>
            </w:pPr>
            <w:r w:rsidRPr="00B8787E">
              <w:rPr>
                <w:rFonts w:ascii="HelveticaNeue" w:hAnsi="HelveticaNeue" w:cs="HelveticaNeue"/>
                <w:noProof/>
                <w:color w:val="FF4D17"/>
                <w:sz w:val="22"/>
                <w:szCs w:val="22"/>
                <w:lang w:eastAsia="fr-FR"/>
              </w:rPr>
              <mc:AlternateContent>
                <mc:Choice Requires="wps">
                  <w:drawing>
                    <wp:anchor distT="0" distB="0" distL="114300" distR="114300" simplePos="0" relativeHeight="251659264" behindDoc="0" locked="0" layoutInCell="1" allowOverlap="1" wp14:anchorId="7F983218" wp14:editId="0CC6AF38">
                      <wp:simplePos x="0" y="0"/>
                      <wp:positionH relativeFrom="column">
                        <wp:posOffset>-903605</wp:posOffset>
                      </wp:positionH>
                      <wp:positionV relativeFrom="paragraph">
                        <wp:posOffset>402590</wp:posOffset>
                      </wp:positionV>
                      <wp:extent cx="7544435" cy="939165"/>
                      <wp:effectExtent l="1270" t="2540" r="0" b="381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4435" cy="939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DAD" w:rsidRDefault="00007DAD" w:rsidP="00007DAD">
                                  <w:pPr>
                                    <w:jc w:val="center"/>
                                  </w:pPr>
                                </w:p>
                                <w:p w:rsidR="00007DAD" w:rsidRDefault="00007DAD" w:rsidP="00007DAD">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71.15pt;margin-top:31.7pt;width:594.05pt;height:7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61twIAAME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" filled="f" stroked="f">
                      <v:textbox style="mso-fit-shape-to-text:t">
                        <w:txbxContent>
                          <w:p w:rsidR="00007DAD" w:rsidRDefault="00007DAD" w:rsidP="00007DAD">
                            <w:pPr>
                              <w:jc w:val="center"/>
                            </w:pPr>
                          </w:p>
                          <w:p w:rsidR="00007DAD" w:rsidRDefault="00007DAD" w:rsidP="00007DAD">
                            <w:pPr>
                              <w:jc w:val="center"/>
                            </w:pPr>
                          </w:p>
                        </w:txbxContent>
                      </v:textbox>
                    </v:shape>
                  </w:pict>
                </mc:Fallback>
              </mc:AlternateContent>
            </w:r>
            <w:r w:rsidRPr="00B8787E">
              <w:rPr>
                <w:sz w:val="22"/>
                <w:szCs w:val="22"/>
              </w:rPr>
              <w:br w:type="page"/>
            </w:r>
            <w:r w:rsidRPr="00B8787E">
              <w:rPr>
                <w:color w:val="FF6600"/>
                <w:sz w:val="22"/>
                <w:szCs w:val="22"/>
              </w:rPr>
              <w:t>Sommaire du document</w:t>
            </w:r>
          </w:p>
          <w:p w:rsidR="00007DAD" w:rsidRPr="00B8787E" w:rsidRDefault="00007DAD" w:rsidP="00007DAD"/>
          <w:p w:rsidR="00007DAD" w:rsidRPr="00B8787E" w:rsidRDefault="00007DAD" w:rsidP="00007DAD">
            <w:pPr>
              <w:pStyle w:val="TM1"/>
              <w:rPr>
                <w:rFonts w:asciiTheme="minorHAnsi" w:eastAsiaTheme="minorEastAsia" w:hAnsiTheme="minorHAnsi" w:cstheme="minorBidi"/>
                <w:smallCaps w:val="0"/>
                <w:color w:val="auto"/>
                <w:lang w:eastAsia="fr-FR"/>
              </w:rPr>
            </w:pPr>
            <w:r w:rsidRPr="00B8787E">
              <w:fldChar w:fldCharType="begin"/>
            </w:r>
            <w:r w:rsidRPr="00B8787E">
              <w:instrText xml:space="preserve"> TOC \o "1-3" \h \z \u </w:instrText>
            </w:r>
            <w:r w:rsidRPr="00B8787E">
              <w:fldChar w:fldCharType="separate"/>
            </w:r>
            <w:hyperlink w:anchor="_Toc388974451" w:history="1">
              <w:r w:rsidRPr="00B8787E">
                <w:rPr>
                  <w:rStyle w:val="Lienhypertexte"/>
                </w:rPr>
                <w:t>1</w:t>
              </w:r>
              <w:r w:rsidRPr="00B8787E">
                <w:rPr>
                  <w:rFonts w:asciiTheme="minorHAnsi" w:eastAsiaTheme="minorEastAsia" w:hAnsiTheme="minorHAnsi" w:cstheme="minorBidi"/>
                  <w:smallCaps w:val="0"/>
                  <w:color w:val="auto"/>
                  <w:lang w:eastAsia="fr-FR"/>
                </w:rPr>
                <w:tab/>
              </w:r>
              <w:r w:rsidRPr="00B8787E">
                <w:rPr>
                  <w:rStyle w:val="Lienhypertexte"/>
                </w:rPr>
                <w:t>Introduction</w:t>
              </w:r>
              <w:r w:rsidRPr="00B8787E">
                <w:rPr>
                  <w:webHidden/>
                </w:rPr>
                <w:tab/>
              </w:r>
              <w:r w:rsidRPr="00B8787E">
                <w:rPr>
                  <w:webHidden/>
                </w:rPr>
                <w:fldChar w:fldCharType="begin"/>
              </w:r>
              <w:r w:rsidRPr="00B8787E">
                <w:rPr>
                  <w:webHidden/>
                </w:rPr>
                <w:instrText xml:space="preserve"> PAGEREF _Toc388974451 \h </w:instrText>
              </w:r>
              <w:r w:rsidRPr="00B8787E">
                <w:rPr>
                  <w:webHidden/>
                </w:rPr>
              </w:r>
              <w:r w:rsidRPr="00B8787E">
                <w:rPr>
                  <w:webHidden/>
                </w:rPr>
                <w:fldChar w:fldCharType="separate"/>
              </w:r>
              <w:r w:rsidRPr="00B8787E">
                <w:rPr>
                  <w:webHidden/>
                </w:rPr>
                <w:t>3</w:t>
              </w:r>
              <w:r w:rsidRPr="00B8787E">
                <w:rPr>
                  <w:webHidden/>
                </w:rPr>
                <w:fldChar w:fldCharType="end"/>
              </w:r>
            </w:hyperlink>
          </w:p>
          <w:p w:rsidR="00007DAD" w:rsidRPr="00B8787E" w:rsidRDefault="003B0288" w:rsidP="00007DAD">
            <w:pPr>
              <w:pStyle w:val="TM1"/>
              <w:rPr>
                <w:rFonts w:asciiTheme="minorHAnsi" w:eastAsiaTheme="minorEastAsia" w:hAnsiTheme="minorHAnsi" w:cstheme="minorBidi"/>
                <w:smallCaps w:val="0"/>
                <w:color w:val="auto"/>
                <w:lang w:eastAsia="fr-FR"/>
              </w:rPr>
            </w:pPr>
            <w:hyperlink w:anchor="_Toc388974452" w:history="1">
              <w:r w:rsidR="00007DAD" w:rsidRPr="00B8787E">
                <w:rPr>
                  <w:rStyle w:val="Lienhypertexte"/>
                </w:rPr>
                <w:t>2</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Préambule</w:t>
              </w:r>
              <w:r w:rsidR="00007DAD" w:rsidRPr="00B8787E">
                <w:rPr>
                  <w:webHidden/>
                </w:rPr>
                <w:tab/>
              </w:r>
              <w:r w:rsidR="00007DAD" w:rsidRPr="00B8787E">
                <w:rPr>
                  <w:webHidden/>
                </w:rPr>
                <w:fldChar w:fldCharType="begin"/>
              </w:r>
              <w:r w:rsidR="00007DAD" w:rsidRPr="00B8787E">
                <w:rPr>
                  <w:webHidden/>
                </w:rPr>
                <w:instrText xml:space="preserve"> PAGEREF _Toc388974452 \h </w:instrText>
              </w:r>
              <w:r w:rsidR="00007DAD" w:rsidRPr="00B8787E">
                <w:rPr>
                  <w:webHidden/>
                </w:rPr>
              </w:r>
              <w:r w:rsidR="00007DAD" w:rsidRPr="00B8787E">
                <w:rPr>
                  <w:webHidden/>
                </w:rPr>
                <w:fldChar w:fldCharType="separate"/>
              </w:r>
              <w:r w:rsidR="00007DAD" w:rsidRPr="00B8787E">
                <w:rPr>
                  <w:webHidden/>
                </w:rPr>
                <w:t>4</w:t>
              </w:r>
              <w:r w:rsidR="00007DAD" w:rsidRPr="00B8787E">
                <w:rPr>
                  <w:webHidden/>
                </w:rPr>
                <w:fldChar w:fldCharType="end"/>
              </w:r>
            </w:hyperlink>
          </w:p>
          <w:p w:rsidR="00007DAD" w:rsidRPr="00B8787E" w:rsidRDefault="003B0288" w:rsidP="00007DAD">
            <w:pPr>
              <w:pStyle w:val="TM2"/>
              <w:tabs>
                <w:tab w:val="left" w:pos="878"/>
              </w:tabs>
              <w:rPr>
                <w:rFonts w:asciiTheme="minorHAnsi" w:eastAsiaTheme="minorEastAsia" w:hAnsiTheme="minorHAnsi" w:cstheme="minorBidi"/>
                <w:smallCaps w:val="0"/>
                <w:color w:val="auto"/>
                <w:lang w:eastAsia="fr-FR"/>
              </w:rPr>
            </w:pPr>
            <w:hyperlink w:anchor="_Toc388974453" w:history="1">
              <w:r w:rsidR="00007DAD" w:rsidRPr="00B8787E">
                <w:rPr>
                  <w:rStyle w:val="Lienhypertexte"/>
                </w:rPr>
                <w:t>2.1</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Catégorie 1</w:t>
              </w:r>
              <w:r w:rsidR="00007DAD" w:rsidRPr="00B8787E">
                <w:rPr>
                  <w:webHidden/>
                </w:rPr>
                <w:tab/>
              </w:r>
              <w:r w:rsidR="00007DAD" w:rsidRPr="00B8787E">
                <w:rPr>
                  <w:webHidden/>
                </w:rPr>
                <w:fldChar w:fldCharType="begin"/>
              </w:r>
              <w:r w:rsidR="00007DAD" w:rsidRPr="00B8787E">
                <w:rPr>
                  <w:webHidden/>
                </w:rPr>
                <w:instrText xml:space="preserve"> PAGEREF _Toc388974453 \h </w:instrText>
              </w:r>
              <w:r w:rsidR="00007DAD" w:rsidRPr="00B8787E">
                <w:rPr>
                  <w:webHidden/>
                </w:rPr>
              </w:r>
              <w:r w:rsidR="00007DAD" w:rsidRPr="00B8787E">
                <w:rPr>
                  <w:webHidden/>
                </w:rPr>
                <w:fldChar w:fldCharType="separate"/>
              </w:r>
              <w:r w:rsidR="00007DAD" w:rsidRPr="00B8787E">
                <w:rPr>
                  <w:webHidden/>
                </w:rPr>
                <w:t>4</w:t>
              </w:r>
              <w:r w:rsidR="00007DAD" w:rsidRPr="00B8787E">
                <w:rPr>
                  <w:webHidden/>
                </w:rPr>
                <w:fldChar w:fldCharType="end"/>
              </w:r>
            </w:hyperlink>
          </w:p>
          <w:p w:rsidR="00007DAD" w:rsidRPr="00B8787E" w:rsidRDefault="003B0288" w:rsidP="00007DAD">
            <w:pPr>
              <w:pStyle w:val="TM2"/>
              <w:tabs>
                <w:tab w:val="left" w:pos="878"/>
              </w:tabs>
              <w:rPr>
                <w:rFonts w:asciiTheme="minorHAnsi" w:eastAsiaTheme="minorEastAsia" w:hAnsiTheme="minorHAnsi" w:cstheme="minorBidi"/>
                <w:smallCaps w:val="0"/>
                <w:color w:val="auto"/>
                <w:lang w:eastAsia="fr-FR"/>
              </w:rPr>
            </w:pPr>
            <w:hyperlink w:anchor="_Toc388974454" w:history="1">
              <w:r w:rsidR="00007DAD" w:rsidRPr="00B8787E">
                <w:rPr>
                  <w:rStyle w:val="Lienhypertexte"/>
                </w:rPr>
                <w:t>2.2</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Catégorie 2</w:t>
              </w:r>
              <w:r w:rsidR="00007DAD" w:rsidRPr="00B8787E">
                <w:rPr>
                  <w:webHidden/>
                </w:rPr>
                <w:tab/>
              </w:r>
              <w:r w:rsidR="00007DAD" w:rsidRPr="00B8787E">
                <w:rPr>
                  <w:webHidden/>
                </w:rPr>
                <w:fldChar w:fldCharType="begin"/>
              </w:r>
              <w:r w:rsidR="00007DAD" w:rsidRPr="00B8787E">
                <w:rPr>
                  <w:webHidden/>
                </w:rPr>
                <w:instrText xml:space="preserve"> PAGEREF _Toc388974454 \h </w:instrText>
              </w:r>
              <w:r w:rsidR="00007DAD" w:rsidRPr="00B8787E">
                <w:rPr>
                  <w:webHidden/>
                </w:rPr>
              </w:r>
              <w:r w:rsidR="00007DAD" w:rsidRPr="00B8787E">
                <w:rPr>
                  <w:webHidden/>
                </w:rPr>
                <w:fldChar w:fldCharType="separate"/>
              </w:r>
              <w:r w:rsidR="00007DAD" w:rsidRPr="00B8787E">
                <w:rPr>
                  <w:webHidden/>
                </w:rPr>
                <w:t>4</w:t>
              </w:r>
              <w:r w:rsidR="00007DAD" w:rsidRPr="00B8787E">
                <w:rPr>
                  <w:webHidden/>
                </w:rPr>
                <w:fldChar w:fldCharType="end"/>
              </w:r>
            </w:hyperlink>
          </w:p>
          <w:p w:rsidR="00007DAD" w:rsidRPr="00B8787E" w:rsidRDefault="003B0288" w:rsidP="00007DAD">
            <w:pPr>
              <w:pStyle w:val="TM1"/>
              <w:rPr>
                <w:rFonts w:asciiTheme="minorHAnsi" w:eastAsiaTheme="minorEastAsia" w:hAnsiTheme="minorHAnsi" w:cstheme="minorBidi"/>
                <w:smallCaps w:val="0"/>
                <w:color w:val="auto"/>
                <w:lang w:eastAsia="fr-FR"/>
              </w:rPr>
            </w:pPr>
            <w:hyperlink w:anchor="_Toc388974455" w:history="1">
              <w:r w:rsidR="00007DAD" w:rsidRPr="00B8787E">
                <w:rPr>
                  <w:rStyle w:val="Lienhypertexte"/>
                </w:rPr>
                <w:t>3</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Configuration des sauvegardes</w:t>
              </w:r>
              <w:r w:rsidR="00007DAD" w:rsidRPr="00B8787E">
                <w:rPr>
                  <w:webHidden/>
                </w:rPr>
                <w:tab/>
              </w:r>
              <w:r w:rsidR="00007DAD" w:rsidRPr="00B8787E">
                <w:rPr>
                  <w:webHidden/>
                </w:rPr>
                <w:fldChar w:fldCharType="begin"/>
              </w:r>
              <w:r w:rsidR="00007DAD" w:rsidRPr="00B8787E">
                <w:rPr>
                  <w:webHidden/>
                </w:rPr>
                <w:instrText xml:space="preserve"> PAGEREF _Toc388974455 \h </w:instrText>
              </w:r>
              <w:r w:rsidR="00007DAD" w:rsidRPr="00B8787E">
                <w:rPr>
                  <w:webHidden/>
                </w:rPr>
              </w:r>
              <w:r w:rsidR="00007DAD" w:rsidRPr="00B8787E">
                <w:rPr>
                  <w:webHidden/>
                </w:rPr>
                <w:fldChar w:fldCharType="separate"/>
              </w:r>
              <w:r w:rsidR="00007DAD" w:rsidRPr="00B8787E">
                <w:rPr>
                  <w:webHidden/>
                </w:rPr>
                <w:t>5</w:t>
              </w:r>
              <w:r w:rsidR="00007DAD" w:rsidRPr="00B8787E">
                <w:rPr>
                  <w:webHidden/>
                </w:rPr>
                <w:fldChar w:fldCharType="end"/>
              </w:r>
            </w:hyperlink>
          </w:p>
          <w:p w:rsidR="00007DAD" w:rsidRPr="00B8787E" w:rsidRDefault="003B0288" w:rsidP="00007DAD">
            <w:pPr>
              <w:pStyle w:val="TM2"/>
              <w:tabs>
                <w:tab w:val="left" w:pos="878"/>
              </w:tabs>
              <w:rPr>
                <w:rFonts w:asciiTheme="minorHAnsi" w:eastAsiaTheme="minorEastAsia" w:hAnsiTheme="minorHAnsi" w:cstheme="minorBidi"/>
                <w:smallCaps w:val="0"/>
                <w:color w:val="auto"/>
                <w:lang w:eastAsia="fr-FR"/>
              </w:rPr>
            </w:pPr>
            <w:hyperlink w:anchor="_Toc388974456" w:history="1">
              <w:r w:rsidR="00007DAD" w:rsidRPr="00B8787E">
                <w:rPr>
                  <w:rStyle w:val="Lienhypertexte"/>
                </w:rPr>
                <w:t>3.1</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Description du système de sauvegarde</w:t>
              </w:r>
              <w:r w:rsidR="00007DAD" w:rsidRPr="00B8787E">
                <w:rPr>
                  <w:webHidden/>
                </w:rPr>
                <w:tab/>
              </w:r>
              <w:r w:rsidR="00007DAD" w:rsidRPr="00B8787E">
                <w:rPr>
                  <w:webHidden/>
                </w:rPr>
                <w:fldChar w:fldCharType="begin"/>
              </w:r>
              <w:r w:rsidR="00007DAD" w:rsidRPr="00B8787E">
                <w:rPr>
                  <w:webHidden/>
                </w:rPr>
                <w:instrText xml:space="preserve"> PAGEREF _Toc388974456 \h </w:instrText>
              </w:r>
              <w:r w:rsidR="00007DAD" w:rsidRPr="00B8787E">
                <w:rPr>
                  <w:webHidden/>
                </w:rPr>
              </w:r>
              <w:r w:rsidR="00007DAD" w:rsidRPr="00B8787E">
                <w:rPr>
                  <w:webHidden/>
                </w:rPr>
                <w:fldChar w:fldCharType="separate"/>
              </w:r>
              <w:r w:rsidR="00007DAD" w:rsidRPr="00B8787E">
                <w:rPr>
                  <w:webHidden/>
                </w:rPr>
                <w:t>5</w:t>
              </w:r>
              <w:r w:rsidR="00007DAD" w:rsidRPr="00B8787E">
                <w:rPr>
                  <w:webHidden/>
                </w:rPr>
                <w:fldChar w:fldCharType="end"/>
              </w:r>
            </w:hyperlink>
          </w:p>
          <w:p w:rsidR="00007DAD" w:rsidRPr="00B8787E" w:rsidRDefault="003B0288" w:rsidP="00007DAD">
            <w:pPr>
              <w:pStyle w:val="TM3"/>
              <w:tabs>
                <w:tab w:val="left" w:pos="1325"/>
              </w:tabs>
              <w:rPr>
                <w:rFonts w:asciiTheme="minorHAnsi" w:eastAsiaTheme="minorEastAsia" w:hAnsiTheme="minorHAnsi" w:cstheme="minorBidi"/>
                <w:smallCaps w:val="0"/>
                <w:color w:val="auto"/>
                <w:lang w:eastAsia="fr-FR"/>
              </w:rPr>
            </w:pPr>
            <w:hyperlink w:anchor="_Toc388974457" w:history="1">
              <w:r w:rsidR="00007DAD" w:rsidRPr="00B8787E">
                <w:rPr>
                  <w:rStyle w:val="Lienhypertexte"/>
                </w:rPr>
                <w:t>3.1.1</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Veeam Backup : Sauvegarde</w:t>
              </w:r>
              <w:r w:rsidR="00007DAD" w:rsidRPr="00B8787E">
                <w:rPr>
                  <w:webHidden/>
                </w:rPr>
                <w:tab/>
              </w:r>
              <w:r w:rsidR="00007DAD" w:rsidRPr="00B8787E">
                <w:rPr>
                  <w:webHidden/>
                </w:rPr>
                <w:fldChar w:fldCharType="begin"/>
              </w:r>
              <w:r w:rsidR="00007DAD" w:rsidRPr="00B8787E">
                <w:rPr>
                  <w:webHidden/>
                </w:rPr>
                <w:instrText xml:space="preserve"> PAGEREF _Toc388974457 \h </w:instrText>
              </w:r>
              <w:r w:rsidR="00007DAD" w:rsidRPr="00B8787E">
                <w:rPr>
                  <w:webHidden/>
                </w:rPr>
              </w:r>
              <w:r w:rsidR="00007DAD" w:rsidRPr="00B8787E">
                <w:rPr>
                  <w:webHidden/>
                </w:rPr>
                <w:fldChar w:fldCharType="separate"/>
              </w:r>
              <w:r w:rsidR="00007DAD" w:rsidRPr="00B8787E">
                <w:rPr>
                  <w:webHidden/>
                </w:rPr>
                <w:t>5</w:t>
              </w:r>
              <w:r w:rsidR="00007DAD" w:rsidRPr="00B8787E">
                <w:rPr>
                  <w:webHidden/>
                </w:rPr>
                <w:fldChar w:fldCharType="end"/>
              </w:r>
            </w:hyperlink>
          </w:p>
          <w:p w:rsidR="00007DAD" w:rsidRPr="00B8787E" w:rsidRDefault="003B0288" w:rsidP="00007DAD">
            <w:pPr>
              <w:pStyle w:val="TM2"/>
              <w:tabs>
                <w:tab w:val="left" w:pos="878"/>
              </w:tabs>
              <w:rPr>
                <w:rFonts w:asciiTheme="minorHAnsi" w:eastAsiaTheme="minorEastAsia" w:hAnsiTheme="minorHAnsi" w:cstheme="minorBidi"/>
                <w:smallCaps w:val="0"/>
                <w:color w:val="auto"/>
                <w:lang w:eastAsia="fr-FR"/>
              </w:rPr>
            </w:pPr>
            <w:hyperlink w:anchor="_Toc388974458" w:history="1">
              <w:r w:rsidR="00007DAD" w:rsidRPr="00B8787E">
                <w:rPr>
                  <w:rStyle w:val="Lienhypertexte"/>
                </w:rPr>
                <w:t>3.2</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Type et catégorie de données sauvegardées</w:t>
              </w:r>
              <w:r w:rsidR="00007DAD" w:rsidRPr="00B8787E">
                <w:rPr>
                  <w:webHidden/>
                </w:rPr>
                <w:tab/>
              </w:r>
              <w:r w:rsidR="00007DAD" w:rsidRPr="00B8787E">
                <w:rPr>
                  <w:webHidden/>
                </w:rPr>
                <w:fldChar w:fldCharType="begin"/>
              </w:r>
              <w:r w:rsidR="00007DAD" w:rsidRPr="00B8787E">
                <w:rPr>
                  <w:webHidden/>
                </w:rPr>
                <w:instrText xml:space="preserve"> PAGEREF _Toc388974458 \h </w:instrText>
              </w:r>
              <w:r w:rsidR="00007DAD" w:rsidRPr="00B8787E">
                <w:rPr>
                  <w:webHidden/>
                </w:rPr>
              </w:r>
              <w:r w:rsidR="00007DAD" w:rsidRPr="00B8787E">
                <w:rPr>
                  <w:webHidden/>
                </w:rPr>
                <w:fldChar w:fldCharType="separate"/>
              </w:r>
              <w:r w:rsidR="00007DAD" w:rsidRPr="00B8787E">
                <w:rPr>
                  <w:webHidden/>
                </w:rPr>
                <w:t>5</w:t>
              </w:r>
              <w:r w:rsidR="00007DAD" w:rsidRPr="00B8787E">
                <w:rPr>
                  <w:webHidden/>
                </w:rPr>
                <w:fldChar w:fldCharType="end"/>
              </w:r>
            </w:hyperlink>
          </w:p>
          <w:p w:rsidR="00007DAD" w:rsidRPr="00B8787E" w:rsidRDefault="003B0288" w:rsidP="00007DAD">
            <w:pPr>
              <w:pStyle w:val="TM3"/>
              <w:tabs>
                <w:tab w:val="left" w:pos="1325"/>
              </w:tabs>
              <w:rPr>
                <w:rFonts w:asciiTheme="minorHAnsi" w:eastAsiaTheme="minorEastAsia" w:hAnsiTheme="minorHAnsi" w:cstheme="minorBidi"/>
                <w:smallCaps w:val="0"/>
                <w:color w:val="auto"/>
                <w:lang w:eastAsia="fr-FR"/>
              </w:rPr>
            </w:pPr>
            <w:hyperlink w:anchor="_Toc388974459" w:history="1">
              <w:r w:rsidR="00007DAD" w:rsidRPr="00B8787E">
                <w:rPr>
                  <w:rStyle w:val="Lienhypertexte"/>
                </w:rPr>
                <w:t>3.2.1</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Veeam Backup : Sauvegarde</w:t>
              </w:r>
              <w:r w:rsidR="00007DAD" w:rsidRPr="00B8787E">
                <w:rPr>
                  <w:webHidden/>
                </w:rPr>
                <w:tab/>
              </w:r>
              <w:r w:rsidR="00007DAD" w:rsidRPr="00B8787E">
                <w:rPr>
                  <w:webHidden/>
                </w:rPr>
                <w:fldChar w:fldCharType="begin"/>
              </w:r>
              <w:r w:rsidR="00007DAD" w:rsidRPr="00B8787E">
                <w:rPr>
                  <w:webHidden/>
                </w:rPr>
                <w:instrText xml:space="preserve"> PAGEREF _Toc388974459 \h </w:instrText>
              </w:r>
              <w:r w:rsidR="00007DAD" w:rsidRPr="00B8787E">
                <w:rPr>
                  <w:webHidden/>
                </w:rPr>
              </w:r>
              <w:r w:rsidR="00007DAD" w:rsidRPr="00B8787E">
                <w:rPr>
                  <w:webHidden/>
                </w:rPr>
                <w:fldChar w:fldCharType="separate"/>
              </w:r>
              <w:r w:rsidR="00007DAD" w:rsidRPr="00B8787E">
                <w:rPr>
                  <w:webHidden/>
                </w:rPr>
                <w:t>5</w:t>
              </w:r>
              <w:r w:rsidR="00007DAD" w:rsidRPr="00B8787E">
                <w:rPr>
                  <w:webHidden/>
                </w:rPr>
                <w:fldChar w:fldCharType="end"/>
              </w:r>
            </w:hyperlink>
          </w:p>
          <w:p w:rsidR="00007DAD" w:rsidRPr="00B8787E" w:rsidRDefault="003B0288" w:rsidP="00007DAD">
            <w:pPr>
              <w:pStyle w:val="TM2"/>
              <w:tabs>
                <w:tab w:val="left" w:pos="878"/>
              </w:tabs>
              <w:rPr>
                <w:rFonts w:asciiTheme="minorHAnsi" w:eastAsiaTheme="minorEastAsia" w:hAnsiTheme="minorHAnsi" w:cstheme="minorBidi"/>
                <w:smallCaps w:val="0"/>
                <w:color w:val="auto"/>
                <w:lang w:eastAsia="fr-FR"/>
              </w:rPr>
            </w:pPr>
            <w:hyperlink w:anchor="_Toc388974460" w:history="1">
              <w:r w:rsidR="00007DAD" w:rsidRPr="00B8787E">
                <w:rPr>
                  <w:rStyle w:val="Lienhypertexte"/>
                </w:rPr>
                <w:t>3.3</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Ordonnancement : Synthèse du déroulement des différentes étapes</w:t>
              </w:r>
              <w:r w:rsidR="00007DAD" w:rsidRPr="00B8787E">
                <w:rPr>
                  <w:webHidden/>
                </w:rPr>
                <w:tab/>
              </w:r>
              <w:r w:rsidR="00007DAD" w:rsidRPr="00B8787E">
                <w:rPr>
                  <w:webHidden/>
                </w:rPr>
                <w:fldChar w:fldCharType="begin"/>
              </w:r>
              <w:r w:rsidR="00007DAD" w:rsidRPr="00B8787E">
                <w:rPr>
                  <w:webHidden/>
                </w:rPr>
                <w:instrText xml:space="preserve"> PAGEREF _Toc388974460 \h </w:instrText>
              </w:r>
              <w:r w:rsidR="00007DAD" w:rsidRPr="00B8787E">
                <w:rPr>
                  <w:webHidden/>
                </w:rPr>
              </w:r>
              <w:r w:rsidR="00007DAD" w:rsidRPr="00B8787E">
                <w:rPr>
                  <w:webHidden/>
                </w:rPr>
                <w:fldChar w:fldCharType="separate"/>
              </w:r>
              <w:r w:rsidR="00007DAD" w:rsidRPr="00B8787E">
                <w:rPr>
                  <w:webHidden/>
                </w:rPr>
                <w:t>12</w:t>
              </w:r>
              <w:r w:rsidR="00007DAD" w:rsidRPr="00B8787E">
                <w:rPr>
                  <w:webHidden/>
                </w:rPr>
                <w:fldChar w:fldCharType="end"/>
              </w:r>
            </w:hyperlink>
          </w:p>
          <w:p w:rsidR="00007DAD" w:rsidRPr="00B8787E" w:rsidRDefault="003B0288" w:rsidP="00007DAD">
            <w:pPr>
              <w:pStyle w:val="TM1"/>
              <w:rPr>
                <w:rFonts w:asciiTheme="minorHAnsi" w:eastAsiaTheme="minorEastAsia" w:hAnsiTheme="minorHAnsi" w:cstheme="minorBidi"/>
                <w:smallCaps w:val="0"/>
                <w:color w:val="auto"/>
                <w:lang w:eastAsia="fr-FR"/>
              </w:rPr>
            </w:pPr>
            <w:hyperlink w:anchor="_Toc388974461" w:history="1">
              <w:r w:rsidR="00007DAD" w:rsidRPr="00B8787E">
                <w:rPr>
                  <w:rStyle w:val="Lienhypertexte"/>
                </w:rPr>
                <w:t>4</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Tâches à réaliser par le Client</w:t>
              </w:r>
              <w:r w:rsidR="00007DAD" w:rsidRPr="00B8787E">
                <w:rPr>
                  <w:webHidden/>
                </w:rPr>
                <w:tab/>
              </w:r>
              <w:r w:rsidR="00007DAD" w:rsidRPr="00B8787E">
                <w:rPr>
                  <w:webHidden/>
                </w:rPr>
                <w:fldChar w:fldCharType="begin"/>
              </w:r>
              <w:r w:rsidR="00007DAD" w:rsidRPr="00B8787E">
                <w:rPr>
                  <w:webHidden/>
                </w:rPr>
                <w:instrText xml:space="preserve"> PAGEREF _Toc388974461 \h </w:instrText>
              </w:r>
              <w:r w:rsidR="00007DAD" w:rsidRPr="00B8787E">
                <w:rPr>
                  <w:webHidden/>
                </w:rPr>
              </w:r>
              <w:r w:rsidR="00007DAD" w:rsidRPr="00B8787E">
                <w:rPr>
                  <w:webHidden/>
                </w:rPr>
                <w:fldChar w:fldCharType="separate"/>
              </w:r>
              <w:r w:rsidR="00007DAD" w:rsidRPr="00B8787E">
                <w:rPr>
                  <w:webHidden/>
                </w:rPr>
                <w:t>15</w:t>
              </w:r>
              <w:r w:rsidR="00007DAD" w:rsidRPr="00B8787E">
                <w:rPr>
                  <w:webHidden/>
                </w:rPr>
                <w:fldChar w:fldCharType="end"/>
              </w:r>
            </w:hyperlink>
          </w:p>
          <w:p w:rsidR="00007DAD" w:rsidRPr="00B8787E" w:rsidRDefault="003B0288" w:rsidP="00007DAD">
            <w:pPr>
              <w:pStyle w:val="TM2"/>
              <w:tabs>
                <w:tab w:val="left" w:pos="878"/>
              </w:tabs>
              <w:rPr>
                <w:rFonts w:asciiTheme="minorHAnsi" w:eastAsiaTheme="minorEastAsia" w:hAnsiTheme="minorHAnsi" w:cstheme="minorBidi"/>
                <w:smallCaps w:val="0"/>
                <w:color w:val="auto"/>
                <w:lang w:eastAsia="fr-FR"/>
              </w:rPr>
            </w:pPr>
            <w:hyperlink w:anchor="_Toc388974462" w:history="1">
              <w:r w:rsidR="00007DAD" w:rsidRPr="00B8787E">
                <w:rPr>
                  <w:rStyle w:val="Lienhypertexte"/>
                </w:rPr>
                <w:t>4.1</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Quotidiennement</w:t>
              </w:r>
              <w:r w:rsidR="00007DAD" w:rsidRPr="00B8787E">
                <w:rPr>
                  <w:webHidden/>
                </w:rPr>
                <w:tab/>
              </w:r>
              <w:r w:rsidR="00007DAD" w:rsidRPr="00B8787E">
                <w:rPr>
                  <w:webHidden/>
                </w:rPr>
                <w:fldChar w:fldCharType="begin"/>
              </w:r>
              <w:r w:rsidR="00007DAD" w:rsidRPr="00B8787E">
                <w:rPr>
                  <w:webHidden/>
                </w:rPr>
                <w:instrText xml:space="preserve"> PAGEREF _Toc388974462 \h </w:instrText>
              </w:r>
              <w:r w:rsidR="00007DAD" w:rsidRPr="00B8787E">
                <w:rPr>
                  <w:webHidden/>
                </w:rPr>
              </w:r>
              <w:r w:rsidR="00007DAD" w:rsidRPr="00B8787E">
                <w:rPr>
                  <w:webHidden/>
                </w:rPr>
                <w:fldChar w:fldCharType="separate"/>
              </w:r>
              <w:r w:rsidR="00007DAD" w:rsidRPr="00B8787E">
                <w:rPr>
                  <w:webHidden/>
                </w:rPr>
                <w:t>15</w:t>
              </w:r>
              <w:r w:rsidR="00007DAD" w:rsidRPr="00B8787E">
                <w:rPr>
                  <w:webHidden/>
                </w:rPr>
                <w:fldChar w:fldCharType="end"/>
              </w:r>
            </w:hyperlink>
          </w:p>
          <w:p w:rsidR="00007DAD" w:rsidRPr="00B8787E" w:rsidRDefault="003B0288" w:rsidP="00007DAD">
            <w:pPr>
              <w:pStyle w:val="TM2"/>
              <w:tabs>
                <w:tab w:val="left" w:pos="878"/>
              </w:tabs>
              <w:rPr>
                <w:rFonts w:asciiTheme="minorHAnsi" w:eastAsiaTheme="minorEastAsia" w:hAnsiTheme="minorHAnsi" w:cstheme="minorBidi"/>
                <w:smallCaps w:val="0"/>
                <w:color w:val="auto"/>
                <w:lang w:eastAsia="fr-FR"/>
              </w:rPr>
            </w:pPr>
            <w:hyperlink w:anchor="_Toc388974463" w:history="1">
              <w:r w:rsidR="00007DAD" w:rsidRPr="00B8787E">
                <w:rPr>
                  <w:rStyle w:val="Lienhypertexte"/>
                </w:rPr>
                <w:t>4.2</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Mensuellement</w:t>
              </w:r>
              <w:r w:rsidR="00007DAD" w:rsidRPr="00B8787E">
                <w:rPr>
                  <w:webHidden/>
                </w:rPr>
                <w:tab/>
              </w:r>
              <w:r w:rsidR="00007DAD" w:rsidRPr="00B8787E">
                <w:rPr>
                  <w:webHidden/>
                </w:rPr>
                <w:fldChar w:fldCharType="begin"/>
              </w:r>
              <w:r w:rsidR="00007DAD" w:rsidRPr="00B8787E">
                <w:rPr>
                  <w:webHidden/>
                </w:rPr>
                <w:instrText xml:space="preserve"> PAGEREF _Toc388974463 \h </w:instrText>
              </w:r>
              <w:r w:rsidR="00007DAD" w:rsidRPr="00B8787E">
                <w:rPr>
                  <w:webHidden/>
                </w:rPr>
              </w:r>
              <w:r w:rsidR="00007DAD" w:rsidRPr="00B8787E">
                <w:rPr>
                  <w:webHidden/>
                </w:rPr>
                <w:fldChar w:fldCharType="separate"/>
              </w:r>
              <w:r w:rsidR="00007DAD" w:rsidRPr="00B8787E">
                <w:rPr>
                  <w:webHidden/>
                </w:rPr>
                <w:t>16</w:t>
              </w:r>
              <w:r w:rsidR="00007DAD" w:rsidRPr="00B8787E">
                <w:rPr>
                  <w:webHidden/>
                </w:rPr>
                <w:fldChar w:fldCharType="end"/>
              </w:r>
            </w:hyperlink>
          </w:p>
          <w:p w:rsidR="00007DAD" w:rsidRPr="00B8787E" w:rsidRDefault="003B0288" w:rsidP="00007DAD">
            <w:pPr>
              <w:pStyle w:val="TM1"/>
              <w:rPr>
                <w:rFonts w:asciiTheme="minorHAnsi" w:eastAsiaTheme="minorEastAsia" w:hAnsiTheme="minorHAnsi" w:cstheme="minorBidi"/>
                <w:smallCaps w:val="0"/>
                <w:color w:val="auto"/>
                <w:lang w:eastAsia="fr-FR"/>
              </w:rPr>
            </w:pPr>
            <w:hyperlink w:anchor="_Toc388974464" w:history="1">
              <w:r w:rsidR="00007DAD" w:rsidRPr="00B8787E">
                <w:rPr>
                  <w:rStyle w:val="Lienhypertexte"/>
                </w:rPr>
                <w:t>5</w:t>
              </w:r>
              <w:r w:rsidR="00007DAD" w:rsidRPr="00B8787E">
                <w:rPr>
                  <w:rFonts w:asciiTheme="minorHAnsi" w:eastAsiaTheme="minorEastAsia" w:hAnsiTheme="minorHAnsi" w:cstheme="minorBidi"/>
                  <w:smallCaps w:val="0"/>
                  <w:color w:val="auto"/>
                  <w:lang w:eastAsia="fr-FR"/>
                </w:rPr>
                <w:tab/>
              </w:r>
              <w:r w:rsidR="00007DAD" w:rsidRPr="00B8787E">
                <w:rPr>
                  <w:rStyle w:val="Lienhypertexte"/>
                </w:rPr>
                <w:t>Check-list des tâches effectuées avec le client</w:t>
              </w:r>
              <w:r w:rsidR="00007DAD" w:rsidRPr="00B8787E">
                <w:rPr>
                  <w:webHidden/>
                </w:rPr>
                <w:tab/>
              </w:r>
              <w:r w:rsidR="00007DAD" w:rsidRPr="00B8787E">
                <w:rPr>
                  <w:webHidden/>
                </w:rPr>
                <w:fldChar w:fldCharType="begin"/>
              </w:r>
              <w:r w:rsidR="00007DAD" w:rsidRPr="00B8787E">
                <w:rPr>
                  <w:webHidden/>
                </w:rPr>
                <w:instrText xml:space="preserve"> PAGEREF _Toc388974464 \h </w:instrText>
              </w:r>
              <w:r w:rsidR="00007DAD" w:rsidRPr="00B8787E">
                <w:rPr>
                  <w:webHidden/>
                </w:rPr>
              </w:r>
              <w:r w:rsidR="00007DAD" w:rsidRPr="00B8787E">
                <w:rPr>
                  <w:webHidden/>
                </w:rPr>
                <w:fldChar w:fldCharType="separate"/>
              </w:r>
              <w:r w:rsidR="00007DAD" w:rsidRPr="00B8787E">
                <w:rPr>
                  <w:webHidden/>
                </w:rPr>
                <w:t>17</w:t>
              </w:r>
              <w:r w:rsidR="00007DAD" w:rsidRPr="00B8787E">
                <w:rPr>
                  <w:webHidden/>
                </w:rPr>
                <w:fldChar w:fldCharType="end"/>
              </w:r>
            </w:hyperlink>
          </w:p>
          <w:p w:rsidR="00007DAD" w:rsidRPr="00B8787E" w:rsidRDefault="00007DAD" w:rsidP="00007DAD">
            <w:r w:rsidRPr="00B8787E">
              <w:fldChar w:fldCharType="end"/>
            </w:r>
          </w:p>
          <w:p w:rsidR="00007DAD" w:rsidRPr="00B8787E" w:rsidRDefault="00007DAD" w:rsidP="00007DAD">
            <w:pPr>
              <w:pStyle w:val="Titre1"/>
              <w:tabs>
                <w:tab w:val="num" w:pos="432"/>
              </w:tabs>
              <w:rPr>
                <w:color w:val="FF6600"/>
                <w:sz w:val="22"/>
                <w:szCs w:val="22"/>
              </w:rPr>
            </w:pPr>
            <w:bookmarkStart w:id="32" w:name="_Toc219786665"/>
            <w:bookmarkStart w:id="33" w:name="_Toc388974451"/>
            <w:bookmarkStart w:id="34" w:name="_Toc183422413"/>
            <w:r w:rsidRPr="00B8787E">
              <w:rPr>
                <w:color w:val="FF6600"/>
                <w:sz w:val="22"/>
                <w:szCs w:val="22"/>
              </w:rPr>
              <w:t>Introduction</w:t>
            </w:r>
            <w:bookmarkEnd w:id="32"/>
            <w:bookmarkEnd w:id="33"/>
          </w:p>
          <w:p w:rsidR="00007DAD" w:rsidRPr="00B8787E" w:rsidRDefault="00007DAD" w:rsidP="00007DAD">
            <w:r w:rsidRPr="00B8787E">
              <w:t>Ce document a pour objectif de prononcer la réception de la solution de sauvegarde et mentionner, le cas échéant, les réserves émises par chacune des parties.</w:t>
            </w:r>
          </w:p>
          <w:p w:rsidR="00007DAD" w:rsidRPr="00B8787E" w:rsidRDefault="00007DAD" w:rsidP="00007DAD">
            <w:r w:rsidRPr="00B8787E">
              <w:t xml:space="preserve">Ce document devra être </w:t>
            </w:r>
            <w:r w:rsidRPr="00B8787E">
              <w:rPr>
                <w:b/>
                <w:u w:val="single"/>
              </w:rPr>
              <w:t>signé et paraphé</w:t>
            </w:r>
            <w:r w:rsidRPr="00B8787E">
              <w:rPr>
                <w:b/>
              </w:rPr>
              <w:t xml:space="preserve"> </w:t>
            </w:r>
            <w:r w:rsidRPr="00B8787E">
              <w:t>par l’ensemble des acteurs du projet :</w:t>
            </w:r>
          </w:p>
          <w:p w:rsidR="00007DAD" w:rsidRPr="00B8787E" w:rsidRDefault="00007DAD" w:rsidP="00007DAD">
            <w:pPr>
              <w:numPr>
                <w:ilvl w:val="0"/>
                <w:numId w:val="3"/>
              </w:numPr>
              <w:spacing w:after="120" w:line="240" w:lineRule="auto"/>
            </w:pPr>
            <w:r w:rsidRPr="00B8787E">
              <w:t>Le client</w:t>
            </w:r>
          </w:p>
          <w:p w:rsidR="00007DAD" w:rsidRPr="00B8787E" w:rsidRDefault="00007DAD" w:rsidP="00007DAD">
            <w:pPr>
              <w:numPr>
                <w:ilvl w:val="0"/>
                <w:numId w:val="3"/>
              </w:numPr>
              <w:spacing w:after="120" w:line="240" w:lineRule="auto"/>
            </w:pPr>
            <w:proofErr w:type="spellStart"/>
            <w:r w:rsidRPr="00B8787E">
              <w:t>Scriba</w:t>
            </w:r>
            <w:proofErr w:type="spellEnd"/>
            <w:r w:rsidRPr="00B8787E">
              <w:t xml:space="preserve"> </w:t>
            </w:r>
          </w:p>
          <w:p w:rsidR="00007DAD" w:rsidRPr="00B8787E" w:rsidRDefault="00007DAD" w:rsidP="00007DAD">
            <w:pPr>
              <w:numPr>
                <w:ilvl w:val="0"/>
                <w:numId w:val="3"/>
              </w:numPr>
              <w:spacing w:after="120" w:line="240" w:lineRule="auto"/>
            </w:pPr>
            <w:r w:rsidRPr="00B8787E">
              <w:t>Eventuellement l’éditeur ou l’intégrateur pour les données de Catégorie 2</w:t>
            </w:r>
          </w:p>
          <w:p w:rsidR="00007DAD" w:rsidRPr="00B8787E" w:rsidRDefault="00007DAD" w:rsidP="00007DAD"/>
          <w:p w:rsidR="00007DAD" w:rsidRPr="00B8787E" w:rsidRDefault="00007DAD" w:rsidP="00007DAD">
            <w:pPr>
              <w:pBdr>
                <w:top w:val="single" w:sz="8" w:space="1" w:color="F9B074"/>
                <w:left w:val="single" w:sz="8" w:space="4" w:color="F9B074"/>
                <w:bottom w:val="single" w:sz="8" w:space="1" w:color="F9B074"/>
                <w:right w:val="single" w:sz="8" w:space="4" w:color="F9B074"/>
              </w:pBdr>
            </w:pPr>
            <w:r w:rsidRPr="00B8787E">
              <w:t>En cas de modification des paramétrages initiaux (</w:t>
            </w:r>
            <w:r w:rsidRPr="00B8787E">
              <w:rPr>
                <w:i/>
              </w:rPr>
              <w:t>changement de version, modification des répertoires, des scripts de maintenance …</w:t>
            </w:r>
            <w:r w:rsidRPr="00B8787E">
              <w:t>), le client devra adapter ses procédures d’externalisation.</w:t>
            </w:r>
          </w:p>
          <w:p w:rsidR="00007DAD" w:rsidRPr="00B8787E" w:rsidRDefault="00007DAD" w:rsidP="00007DAD">
            <w:pPr>
              <w:pStyle w:val="Titre1"/>
              <w:rPr>
                <w:color w:val="FF6600"/>
                <w:sz w:val="22"/>
                <w:szCs w:val="22"/>
              </w:rPr>
            </w:pPr>
            <w:bookmarkStart w:id="35" w:name="_Toc219786666"/>
            <w:bookmarkStart w:id="36" w:name="_Toc388974452"/>
            <w:r w:rsidRPr="00B8787E">
              <w:rPr>
                <w:color w:val="FF6600"/>
                <w:sz w:val="22"/>
                <w:szCs w:val="22"/>
              </w:rPr>
              <w:t>Préambule</w:t>
            </w:r>
            <w:bookmarkEnd w:id="35"/>
            <w:bookmarkEnd w:id="36"/>
          </w:p>
          <w:p w:rsidR="00007DAD" w:rsidRPr="00B8787E" w:rsidRDefault="00007DAD" w:rsidP="00007DAD">
            <w:r w:rsidRPr="00B8787E">
              <w:t>Il est important de comprendre les mécanismes fondamentaux du processus de sauvegarde. Pour une meilleure compréhension nous classifierons les données selon les catégories suivantes :</w:t>
            </w:r>
          </w:p>
          <w:p w:rsidR="00007DAD" w:rsidRPr="00B8787E" w:rsidRDefault="00007DAD" w:rsidP="00007DAD">
            <w:pPr>
              <w:pStyle w:val="Titre2"/>
              <w:rPr>
                <w:sz w:val="22"/>
                <w:szCs w:val="22"/>
              </w:rPr>
            </w:pPr>
            <w:bookmarkStart w:id="37" w:name="_Toc219786667"/>
            <w:bookmarkStart w:id="38" w:name="_Toc388974453"/>
            <w:r w:rsidRPr="00B8787E">
              <w:rPr>
                <w:sz w:val="22"/>
                <w:szCs w:val="22"/>
              </w:rPr>
              <w:t>Catégorie 1</w:t>
            </w:r>
            <w:bookmarkEnd w:id="37"/>
            <w:bookmarkEnd w:id="38"/>
            <w:r w:rsidRPr="00B8787E">
              <w:rPr>
                <w:sz w:val="22"/>
                <w:szCs w:val="22"/>
              </w:rPr>
              <w:t xml:space="preserve"> </w:t>
            </w:r>
          </w:p>
          <w:p w:rsidR="00007DAD" w:rsidRPr="00B8787E" w:rsidRDefault="00007DAD" w:rsidP="00007DAD">
            <w:r w:rsidRPr="00B8787E">
              <w:t xml:space="preserve">Les données de catégorie 1 correspondent à des fichiers « plats » qui ne sont accessibles qu’à partir du moment où ils sont fermés (ex : </w:t>
            </w:r>
            <w:r w:rsidRPr="00B8787E">
              <w:rPr>
                <w:i/>
              </w:rPr>
              <w:t>fichiers bureautiques, fichiers programmes, photos, PST Outlook …)</w:t>
            </w:r>
          </w:p>
          <w:p w:rsidR="00007DAD" w:rsidRPr="00B8787E" w:rsidRDefault="00007DAD" w:rsidP="00007DAD">
            <w:r w:rsidRPr="00B8787E">
              <w:rPr>
                <w:noProof/>
                <w:lang w:eastAsia="fr-FR"/>
              </w:rPr>
              <w:lastRenderedPageBreak/>
              <w:drawing>
                <wp:inline distT="0" distB="0" distL="0" distR="0" wp14:anchorId="736C8533" wp14:editId="253EEA7E">
                  <wp:extent cx="5391785" cy="1285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785" cy="1285875"/>
                          </a:xfrm>
                          <a:prstGeom prst="rect">
                            <a:avLst/>
                          </a:prstGeom>
                          <a:noFill/>
                        </pic:spPr>
                      </pic:pic>
                    </a:graphicData>
                  </a:graphic>
                </wp:inline>
              </w:drawing>
            </w:r>
          </w:p>
          <w:p w:rsidR="00007DAD" w:rsidRPr="00B8787E" w:rsidRDefault="00007DAD" w:rsidP="00007DAD">
            <w:pPr>
              <w:pBdr>
                <w:top w:val="single" w:sz="8" w:space="1" w:color="F9B074"/>
                <w:left w:val="single" w:sz="8" w:space="4" w:color="F9B074"/>
                <w:bottom w:val="single" w:sz="8" w:space="1" w:color="F9B074"/>
                <w:right w:val="single" w:sz="8" w:space="4" w:color="F9B074"/>
              </w:pBdr>
              <w:rPr>
                <w:b/>
                <w:color w:val="FF6600"/>
              </w:rPr>
            </w:pPr>
            <w:r w:rsidRPr="00B8787E">
              <w:rPr>
                <w:b/>
                <w:color w:val="FF6600"/>
              </w:rPr>
              <w:t>Il est de la responsabilité du client de s’assurer que les fichiers sont « fermés » au moment du processus d’externalisation.</w:t>
            </w:r>
          </w:p>
          <w:p w:rsidR="00007DAD" w:rsidRPr="00B8787E" w:rsidRDefault="00007DAD" w:rsidP="00007DAD">
            <w:pPr>
              <w:pStyle w:val="Titre2"/>
              <w:rPr>
                <w:sz w:val="22"/>
                <w:szCs w:val="22"/>
              </w:rPr>
            </w:pPr>
            <w:bookmarkStart w:id="39" w:name="_Toc219786668"/>
            <w:bookmarkStart w:id="40" w:name="_Toc388974454"/>
            <w:r w:rsidRPr="00B8787E">
              <w:rPr>
                <w:sz w:val="22"/>
                <w:szCs w:val="22"/>
              </w:rPr>
              <w:t>Catégorie 2</w:t>
            </w:r>
            <w:bookmarkEnd w:id="39"/>
            <w:bookmarkEnd w:id="40"/>
            <w:r w:rsidRPr="00B8787E">
              <w:rPr>
                <w:sz w:val="22"/>
                <w:szCs w:val="22"/>
              </w:rPr>
              <w:t xml:space="preserve"> </w:t>
            </w:r>
          </w:p>
          <w:p w:rsidR="00007DAD" w:rsidRPr="00B8787E" w:rsidRDefault="00007DAD" w:rsidP="00007DAD">
            <w:r w:rsidRPr="00B8787E">
              <w:t>Les données de catégorie 2 correspondent à des données gérées par des  « moteurs » (</w:t>
            </w:r>
            <w:r w:rsidRPr="00B8787E">
              <w:rPr>
                <w:i/>
              </w:rPr>
              <w:t>messagerie, base de données, applicatifs métiers …</w:t>
            </w:r>
            <w:r w:rsidRPr="00B8787E">
              <w:t>).  Pour externaliser ces données, 3 solutions :</w:t>
            </w:r>
          </w:p>
          <w:p w:rsidR="00007DAD" w:rsidRPr="00B8787E" w:rsidRDefault="00007DAD" w:rsidP="00007DAD">
            <w:pPr>
              <w:numPr>
                <w:ilvl w:val="0"/>
                <w:numId w:val="5"/>
              </w:numPr>
              <w:spacing w:after="0" w:line="240" w:lineRule="auto"/>
            </w:pPr>
            <w:r w:rsidRPr="00B8787E">
              <w:rPr>
                <w:b/>
                <w:color w:val="FF6600"/>
              </w:rPr>
              <w:t>Solution 1</w:t>
            </w:r>
            <w:r w:rsidRPr="00B8787E">
              <w:t> : Utiliser les procédures fournies par les éditeurs (</w:t>
            </w:r>
            <w:r w:rsidRPr="00B8787E">
              <w:rPr>
                <w:i/>
              </w:rPr>
              <w:t>plans de maintenance…)</w:t>
            </w:r>
            <w:r w:rsidRPr="00B8787E">
              <w:t xml:space="preserve"> qui consistent à exporter (</w:t>
            </w:r>
            <w:r w:rsidRPr="00B8787E">
              <w:rPr>
                <w:b/>
              </w:rPr>
              <w:t>préparer</w:t>
            </w:r>
            <w:r w:rsidRPr="00B8787E">
              <w:t>) les données de production vers un emplacement en vue de leur sauvegarde (</w:t>
            </w:r>
            <w:r w:rsidRPr="00B8787E">
              <w:rPr>
                <w:i/>
              </w:rPr>
              <w:t>solution recommandée</w:t>
            </w:r>
            <w:r w:rsidRPr="00B8787E">
              <w:t>).</w:t>
            </w:r>
          </w:p>
          <w:p w:rsidR="00007DAD" w:rsidRPr="00B8787E" w:rsidRDefault="00007DAD" w:rsidP="00007DAD">
            <w:pPr>
              <w:numPr>
                <w:ilvl w:val="0"/>
                <w:numId w:val="5"/>
              </w:numPr>
              <w:spacing w:after="0" w:line="240" w:lineRule="auto"/>
            </w:pPr>
            <w:r w:rsidRPr="00B8787E">
              <w:rPr>
                <w:b/>
                <w:color w:val="FF6600"/>
              </w:rPr>
              <w:t>Solution 2</w:t>
            </w:r>
            <w:r w:rsidRPr="00B8787E">
              <w:t> : Il est nécessaire  d’arrêter le moteur au moment de la sauvegarde (</w:t>
            </w:r>
            <w:r w:rsidRPr="00B8787E">
              <w:rPr>
                <w:i/>
              </w:rPr>
              <w:t>difficile car les horaires des différents jobs doivent correspondre</w:t>
            </w:r>
            <w:r w:rsidRPr="00B8787E">
              <w:t>),</w:t>
            </w:r>
          </w:p>
          <w:p w:rsidR="00007DAD" w:rsidRPr="00B8787E" w:rsidRDefault="00007DAD" w:rsidP="00007DAD">
            <w:pPr>
              <w:numPr>
                <w:ilvl w:val="0"/>
                <w:numId w:val="5"/>
              </w:numPr>
              <w:spacing w:after="0" w:line="240" w:lineRule="auto"/>
            </w:pPr>
            <w:r w:rsidRPr="00B8787E">
              <w:rPr>
                <w:b/>
                <w:color w:val="FF6600"/>
              </w:rPr>
              <w:t>Solution 3</w:t>
            </w:r>
            <w:r w:rsidRPr="00B8787E">
              <w:t> : Avoir recours à des agents spécialisés.</w:t>
            </w:r>
          </w:p>
          <w:p w:rsidR="00007DAD" w:rsidRPr="00B8787E" w:rsidRDefault="00007DAD" w:rsidP="00007DAD">
            <w:pPr>
              <w:spacing w:after="0"/>
            </w:pPr>
          </w:p>
          <w:p w:rsidR="00007DAD" w:rsidRPr="00B8787E" w:rsidRDefault="00007DAD" w:rsidP="00007DAD">
            <w:pPr>
              <w:spacing w:after="0"/>
            </w:pPr>
          </w:p>
          <w:p w:rsidR="00007DAD" w:rsidRPr="00B8787E" w:rsidRDefault="00007DAD" w:rsidP="00007DAD">
            <w:r w:rsidRPr="00B8787E">
              <w:rPr>
                <w:noProof/>
                <w:lang w:eastAsia="fr-FR"/>
              </w:rPr>
              <w:drawing>
                <wp:inline distT="0" distB="0" distL="0" distR="0" wp14:anchorId="79B6AC13" wp14:editId="6FF45FF7">
                  <wp:extent cx="5338445" cy="1327150"/>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8445" cy="1327150"/>
                          </a:xfrm>
                          <a:prstGeom prst="rect">
                            <a:avLst/>
                          </a:prstGeom>
                          <a:noFill/>
                        </pic:spPr>
                      </pic:pic>
                    </a:graphicData>
                  </a:graphic>
                </wp:inline>
              </w:drawing>
            </w:r>
          </w:p>
          <w:p w:rsidR="00007DAD" w:rsidRPr="00B8787E" w:rsidRDefault="00007DAD" w:rsidP="00007DAD"/>
          <w:p w:rsidR="00007DAD" w:rsidRPr="00B8787E" w:rsidRDefault="00007DAD" w:rsidP="00007DAD">
            <w:pPr>
              <w:numPr>
                <w:ilvl w:val="0"/>
                <w:numId w:val="6"/>
              </w:numPr>
              <w:pBdr>
                <w:top w:val="single" w:sz="8" w:space="1" w:color="F9B074"/>
                <w:left w:val="single" w:sz="8" w:space="4" w:color="F9B074"/>
                <w:bottom w:val="single" w:sz="8" w:space="1" w:color="F9B074"/>
                <w:right w:val="single" w:sz="8" w:space="4" w:color="F9B074"/>
              </w:pBdr>
              <w:spacing w:after="0" w:line="240" w:lineRule="auto"/>
            </w:pPr>
            <w:r w:rsidRPr="00B8787E">
              <w:t xml:space="preserve">La mise en œuvre des procédures de préparation des données est réalisée par </w:t>
            </w:r>
            <w:r w:rsidRPr="00B8787E">
              <w:rPr>
                <w:color w:val="FF6600"/>
              </w:rPr>
              <w:t>les éditeurs ou intégrateurs</w:t>
            </w:r>
            <w:r w:rsidRPr="00B8787E">
              <w:t>.</w:t>
            </w:r>
          </w:p>
          <w:p w:rsidR="00007DAD" w:rsidRPr="00B8787E" w:rsidRDefault="00007DAD" w:rsidP="00007DAD">
            <w:pPr>
              <w:numPr>
                <w:ilvl w:val="0"/>
                <w:numId w:val="6"/>
              </w:numPr>
              <w:pBdr>
                <w:top w:val="single" w:sz="8" w:space="1" w:color="F9B074"/>
                <w:left w:val="single" w:sz="8" w:space="4" w:color="F9B074"/>
                <w:bottom w:val="single" w:sz="8" w:space="1" w:color="F9B074"/>
                <w:right w:val="single" w:sz="8" w:space="4" w:color="F9B074"/>
              </w:pBdr>
              <w:spacing w:after="0" w:line="240" w:lineRule="auto"/>
            </w:pPr>
            <w:r w:rsidRPr="00B8787E">
              <w:t xml:space="preserve">la vérification, au quotidien,  du bon déroulement des opérations de préparation des données est de la </w:t>
            </w:r>
            <w:r w:rsidRPr="00B8787E">
              <w:rPr>
                <w:b/>
                <w:color w:val="FF6600"/>
              </w:rPr>
              <w:t>responsabilité du client</w:t>
            </w:r>
            <w:r w:rsidRPr="00B8787E">
              <w:t>.</w:t>
            </w:r>
          </w:p>
          <w:p w:rsidR="00007DAD" w:rsidRPr="00B8787E" w:rsidRDefault="00007DAD" w:rsidP="00007DAD">
            <w:pPr>
              <w:pStyle w:val="Titre1"/>
              <w:rPr>
                <w:color w:val="FF6600"/>
                <w:sz w:val="22"/>
                <w:szCs w:val="22"/>
              </w:rPr>
            </w:pPr>
            <w:bookmarkStart w:id="41" w:name="_Toc388974455"/>
            <w:r w:rsidRPr="00B8787E">
              <w:rPr>
                <w:color w:val="FF6600"/>
                <w:sz w:val="22"/>
                <w:szCs w:val="22"/>
              </w:rPr>
              <w:t>Configuration des sauvegardes</w:t>
            </w:r>
            <w:bookmarkEnd w:id="41"/>
          </w:p>
          <w:p w:rsidR="00007DAD" w:rsidRPr="00B8787E" w:rsidRDefault="00007DAD" w:rsidP="00007DAD">
            <w:pPr>
              <w:pStyle w:val="Titre2"/>
              <w:rPr>
                <w:sz w:val="22"/>
                <w:szCs w:val="22"/>
              </w:rPr>
            </w:pPr>
            <w:bookmarkStart w:id="42" w:name="_Toc388974456"/>
            <w:r w:rsidRPr="00B8787E">
              <w:rPr>
                <w:sz w:val="22"/>
                <w:szCs w:val="22"/>
              </w:rPr>
              <w:t>Description du système de sauvegarde</w:t>
            </w:r>
            <w:bookmarkEnd w:id="42"/>
          </w:p>
          <w:p w:rsidR="00007DAD" w:rsidRPr="00B8787E" w:rsidRDefault="00007DAD" w:rsidP="00007DAD">
            <w:pPr>
              <w:pStyle w:val="Titre3"/>
              <w:rPr>
                <w:sz w:val="22"/>
                <w:szCs w:val="22"/>
              </w:rPr>
            </w:pPr>
            <w:bookmarkStart w:id="43" w:name="_Toc388974457"/>
            <w:proofErr w:type="spellStart"/>
            <w:r w:rsidRPr="00B8787E">
              <w:rPr>
                <w:sz w:val="22"/>
                <w:szCs w:val="22"/>
              </w:rPr>
              <w:t>Veeam</w:t>
            </w:r>
            <w:proofErr w:type="spellEnd"/>
            <w:r w:rsidRPr="00B8787E">
              <w:rPr>
                <w:sz w:val="22"/>
                <w:szCs w:val="22"/>
              </w:rPr>
              <w:t xml:space="preserve"> Backup : Sauvegarde</w:t>
            </w:r>
            <w:bookmarkEnd w:id="43"/>
          </w:p>
          <w:p w:rsidR="00007DAD" w:rsidRPr="00B8787E" w:rsidRDefault="00007DAD" w:rsidP="00007DAD">
            <w:r w:rsidRPr="00B8787E">
              <w:t xml:space="preserve">Le logiciel </w:t>
            </w:r>
            <w:proofErr w:type="spellStart"/>
            <w:r w:rsidRPr="00B8787E">
              <w:t>Veeam</w:t>
            </w:r>
            <w:proofErr w:type="spellEnd"/>
            <w:r w:rsidRPr="00B8787E">
              <w:t xml:space="preserve"> Backup est installé sur le serveur virtuel SRVHV.FDCG.LOCAL</w:t>
            </w:r>
          </w:p>
          <w:p w:rsidR="00007DAD" w:rsidRPr="00B8787E" w:rsidRDefault="00007DAD" w:rsidP="00007DAD">
            <w:r w:rsidRPr="00B8787E">
              <w:t>Toutes les machines virtuelles en production se trouvent sur le serveur physique SRVHV</w:t>
            </w:r>
          </w:p>
          <w:p w:rsidR="00007DAD" w:rsidRPr="00B8787E" w:rsidRDefault="00007DAD" w:rsidP="00007DAD">
            <w:r w:rsidRPr="00B8787E">
              <w:t xml:space="preserve">Le logiciel </w:t>
            </w:r>
            <w:proofErr w:type="spellStart"/>
            <w:r w:rsidRPr="00B8787E">
              <w:t>Veeam</w:t>
            </w:r>
            <w:proofErr w:type="spellEnd"/>
            <w:r w:rsidRPr="00B8787E">
              <w:t xml:space="preserve"> Backup se charge d’effectuer des sauvegardes des serveurs virtuels présents sur le serveur physique SRVHV vers un disque dur USB de 3To.</w:t>
            </w:r>
          </w:p>
          <w:p w:rsidR="00007DAD" w:rsidRPr="00B8787E" w:rsidRDefault="00007DAD" w:rsidP="00007DAD">
            <w:r w:rsidRPr="00B8787E">
              <w:t>Il y a actuellement 1 disque dur USB de 3 To.</w:t>
            </w:r>
          </w:p>
          <w:p w:rsidR="00007DAD" w:rsidRPr="00B8787E" w:rsidRDefault="00007DAD" w:rsidP="00007DAD">
            <w:r w:rsidRPr="00B8787E">
              <w:t xml:space="preserve">Il y a un Job de sauvegarde par jour (22h) et une le dimanche, soit 6 Job de sauvegarde dans </w:t>
            </w:r>
            <w:proofErr w:type="spellStart"/>
            <w:r w:rsidRPr="00B8787E">
              <w:t>Veeam</w:t>
            </w:r>
            <w:proofErr w:type="spellEnd"/>
            <w:r w:rsidRPr="00B8787E">
              <w:t xml:space="preserve"> Backup</w:t>
            </w:r>
          </w:p>
          <w:p w:rsidR="00007DAD" w:rsidRPr="00B8787E" w:rsidRDefault="00007DAD" w:rsidP="00007DAD"/>
          <w:p w:rsidR="00007DAD" w:rsidRPr="00B8787E" w:rsidRDefault="00007DAD" w:rsidP="00007DAD">
            <w:r w:rsidRPr="00B8787E">
              <w:rPr>
                <w:noProof/>
                <w:lang w:eastAsia="fr-FR"/>
              </w:rPr>
              <w:drawing>
                <wp:inline distT="0" distB="0" distL="0" distR="0" wp14:anchorId="0D128BBB" wp14:editId="1B87484C">
                  <wp:extent cx="6188149" cy="3297708"/>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02694" cy="3305459"/>
                          </a:xfrm>
                          <a:prstGeom prst="rect">
                            <a:avLst/>
                          </a:prstGeom>
                        </pic:spPr>
                      </pic:pic>
                    </a:graphicData>
                  </a:graphic>
                </wp:inline>
              </w:drawing>
            </w:r>
          </w:p>
          <w:p w:rsidR="00007DAD" w:rsidRPr="00B8787E" w:rsidRDefault="00007DAD" w:rsidP="00007DAD"/>
          <w:p w:rsidR="00007DAD" w:rsidRPr="00B8787E" w:rsidRDefault="00007DAD" w:rsidP="00007DAD">
            <w:pPr>
              <w:pStyle w:val="Titre2"/>
              <w:rPr>
                <w:sz w:val="22"/>
                <w:szCs w:val="22"/>
              </w:rPr>
            </w:pPr>
            <w:bookmarkStart w:id="44" w:name="_Toc388974458"/>
            <w:r w:rsidRPr="00B8787E">
              <w:rPr>
                <w:sz w:val="22"/>
                <w:szCs w:val="22"/>
              </w:rPr>
              <w:t>Type et catégorie de données sauvegardées</w:t>
            </w:r>
            <w:bookmarkEnd w:id="44"/>
          </w:p>
          <w:p w:rsidR="00007DAD" w:rsidRPr="00B8787E" w:rsidRDefault="00007DAD" w:rsidP="00007DAD">
            <w:pPr>
              <w:pStyle w:val="Titre3"/>
              <w:rPr>
                <w:sz w:val="22"/>
                <w:szCs w:val="22"/>
              </w:rPr>
            </w:pPr>
            <w:bookmarkStart w:id="45" w:name="_Toc388974459"/>
            <w:proofErr w:type="spellStart"/>
            <w:r w:rsidRPr="00B8787E">
              <w:rPr>
                <w:sz w:val="22"/>
                <w:szCs w:val="22"/>
              </w:rPr>
              <w:t>Veeam</w:t>
            </w:r>
            <w:proofErr w:type="spellEnd"/>
            <w:r w:rsidRPr="00B8787E">
              <w:rPr>
                <w:sz w:val="22"/>
                <w:szCs w:val="22"/>
              </w:rPr>
              <w:t xml:space="preserve"> Backup : Sauvegarde</w:t>
            </w:r>
            <w:bookmarkEnd w:id="45"/>
          </w:p>
          <w:p w:rsidR="00007DAD" w:rsidRPr="00B8787E" w:rsidRDefault="00007DAD" w:rsidP="00007DAD">
            <w:r w:rsidRPr="00B8787E">
              <w:t xml:space="preserve">Le logiciel </w:t>
            </w:r>
            <w:proofErr w:type="spellStart"/>
            <w:r w:rsidRPr="00B8787E">
              <w:t>Veeam</w:t>
            </w:r>
            <w:proofErr w:type="spellEnd"/>
            <w:r w:rsidRPr="00B8787E">
              <w:t xml:space="preserve"> Backup se charge d’effectuer des sauvegardes des 3 serveurs virtuels présents sur le serveur physique SRVHV vers un disque dur USB de 3To.</w:t>
            </w:r>
          </w:p>
          <w:p w:rsidR="00007DAD" w:rsidRPr="00B8787E" w:rsidRDefault="00007DAD" w:rsidP="00007DAD">
            <w:r w:rsidRPr="00B8787E">
              <w:t>Il y a actuellement 1 disque dur USB de 3 To.</w:t>
            </w:r>
          </w:p>
          <w:p w:rsidR="00007DAD" w:rsidRPr="00B8787E" w:rsidRDefault="00007DAD" w:rsidP="00007DAD">
            <w:r w:rsidRPr="00B8787E">
              <w:t xml:space="preserve"> </w:t>
            </w:r>
          </w:p>
          <w:p w:rsidR="00007DAD" w:rsidRPr="00B8787E" w:rsidRDefault="00007DAD" w:rsidP="00007DAD">
            <w:r w:rsidRPr="00B8787E">
              <w:rPr>
                <w:noProof/>
                <w:lang w:eastAsia="fr-FR"/>
              </w:rPr>
              <w:drawing>
                <wp:inline distT="0" distB="0" distL="0" distR="0" wp14:anchorId="2FED4A67" wp14:editId="3D4C0D23">
                  <wp:extent cx="5457825" cy="2908514"/>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63750" cy="2911671"/>
                          </a:xfrm>
                          <a:prstGeom prst="rect">
                            <a:avLst/>
                          </a:prstGeom>
                        </pic:spPr>
                      </pic:pic>
                    </a:graphicData>
                  </a:graphic>
                </wp:inline>
              </w:drawing>
            </w:r>
          </w:p>
          <w:p w:rsidR="00007DAD" w:rsidRPr="00B8787E" w:rsidRDefault="00007DAD" w:rsidP="00007DAD"/>
          <w:p w:rsidR="00007DAD" w:rsidRPr="00B8787E" w:rsidRDefault="00007DAD" w:rsidP="00007DAD">
            <w:r w:rsidRPr="00B8787E">
              <w:t>Il y a un Job de sauvegarde par jour, planifié pour se lancer une fois par semaine, le jour de la semaine correspondant.</w:t>
            </w:r>
          </w:p>
          <w:p w:rsidR="00007DAD" w:rsidRPr="00B8787E" w:rsidRDefault="00007DAD" w:rsidP="00007DAD">
            <w:r w:rsidRPr="00B8787E">
              <w:lastRenderedPageBreak/>
              <w:t>Chaque job est paramétré pour sauvegarder les données sur un disque dur USB de 3To tous les jours à 22h, une le dimanche et une sauvegarde mensuel.</w:t>
            </w:r>
          </w:p>
          <w:p w:rsidR="00007DAD" w:rsidRPr="00B8787E" w:rsidRDefault="00007DAD" w:rsidP="00007DAD">
            <w:pPr>
              <w:rPr>
                <w:noProof/>
                <w:lang w:eastAsia="fr-FR"/>
              </w:rPr>
            </w:pPr>
          </w:p>
          <w:p w:rsidR="00007DAD" w:rsidRPr="00B8787E" w:rsidRDefault="00007DAD" w:rsidP="00007DAD">
            <w:r w:rsidRPr="00B8787E">
              <w:rPr>
                <w:noProof/>
                <w:lang w:eastAsia="fr-FR"/>
              </w:rPr>
              <w:drawing>
                <wp:inline distT="0" distB="0" distL="0" distR="0" wp14:anchorId="29A0C8A4" wp14:editId="183DF5A6">
                  <wp:extent cx="5962650" cy="3177538"/>
                  <wp:effectExtent l="0" t="0" r="0" b="444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65191" cy="3178892"/>
                          </a:xfrm>
                          <a:prstGeom prst="rect">
                            <a:avLst/>
                          </a:prstGeom>
                        </pic:spPr>
                      </pic:pic>
                    </a:graphicData>
                  </a:graphic>
                </wp:inline>
              </w:drawing>
            </w:r>
          </w:p>
          <w:p w:rsidR="00007DAD" w:rsidRPr="00B8787E" w:rsidRDefault="00007DAD" w:rsidP="00007DAD">
            <w:pPr>
              <w:jc w:val="center"/>
            </w:pPr>
          </w:p>
          <w:p w:rsidR="00007DAD" w:rsidRPr="00B8787E" w:rsidRDefault="00007DAD" w:rsidP="00007DAD">
            <w:pPr>
              <w:jc w:val="center"/>
            </w:pPr>
          </w:p>
          <w:p w:rsidR="00007DAD" w:rsidRPr="00B8787E" w:rsidRDefault="00007DAD" w:rsidP="00007DAD">
            <w:pPr>
              <w:jc w:val="center"/>
            </w:pPr>
          </w:p>
          <w:p w:rsidR="00007DAD" w:rsidRPr="00B8787E" w:rsidRDefault="00007DAD" w:rsidP="00007DAD">
            <w:pPr>
              <w:jc w:val="center"/>
            </w:pPr>
          </w:p>
          <w:p w:rsidR="00007DAD" w:rsidRPr="00B8787E" w:rsidRDefault="00007DAD" w:rsidP="00007DAD">
            <w:pPr>
              <w:jc w:val="center"/>
            </w:pPr>
          </w:p>
          <w:p w:rsidR="00007DAD" w:rsidRPr="00B8787E" w:rsidRDefault="00007DAD" w:rsidP="00007DAD">
            <w:pPr>
              <w:jc w:val="center"/>
            </w:pPr>
            <w:r w:rsidRPr="00B8787E">
              <w:t xml:space="preserve">Liste de disques durs utilisés et déclarés en tant que </w:t>
            </w:r>
            <w:proofErr w:type="spellStart"/>
            <w:r w:rsidRPr="00B8787E">
              <w:t>Repository</w:t>
            </w:r>
            <w:proofErr w:type="spellEnd"/>
          </w:p>
          <w:p w:rsidR="00007DAD" w:rsidRPr="00B8787E" w:rsidRDefault="00007DAD" w:rsidP="00007DAD">
            <w:pPr>
              <w:jc w:val="center"/>
            </w:pPr>
            <w:r w:rsidRPr="00B8787E">
              <w:rPr>
                <w:noProof/>
                <w:lang w:eastAsia="fr-FR"/>
              </w:rPr>
              <w:drawing>
                <wp:inline distT="0" distB="0" distL="0" distR="0" wp14:anchorId="1C05B261" wp14:editId="2198FB3F">
                  <wp:extent cx="6237909" cy="33242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49022" cy="3330147"/>
                          </a:xfrm>
                          <a:prstGeom prst="rect">
                            <a:avLst/>
                          </a:prstGeom>
                        </pic:spPr>
                      </pic:pic>
                    </a:graphicData>
                  </a:graphic>
                </wp:inline>
              </w:drawing>
            </w:r>
          </w:p>
          <w:p w:rsidR="00007DAD" w:rsidRPr="00B8787E" w:rsidRDefault="00007DAD" w:rsidP="00007DAD"/>
          <w:tbl>
            <w:tblPr>
              <w:tblStyle w:val="Grilledutableau"/>
              <w:tblW w:w="0" w:type="auto"/>
              <w:tblLook w:val="04A0" w:firstRow="1" w:lastRow="0" w:firstColumn="1" w:lastColumn="0" w:noHBand="0" w:noVBand="1"/>
            </w:tblPr>
            <w:tblGrid>
              <w:gridCol w:w="1667"/>
              <w:gridCol w:w="7656"/>
            </w:tblGrid>
            <w:tr w:rsidR="00007DAD" w:rsidRPr="00B8787E" w:rsidTr="00A9747D">
              <w:tc>
                <w:tcPr>
                  <w:tcW w:w="1667" w:type="dxa"/>
                </w:tcPr>
                <w:p w:rsidR="00007DAD" w:rsidRPr="00B8787E" w:rsidRDefault="00007DAD" w:rsidP="00A9747D"/>
                <w:p w:rsidR="00007DAD" w:rsidRPr="00B8787E" w:rsidRDefault="00007DAD" w:rsidP="00A9747D">
                  <w:r w:rsidRPr="00B8787E">
                    <w:t>Nom du Job</w:t>
                  </w:r>
                </w:p>
              </w:tc>
              <w:tc>
                <w:tcPr>
                  <w:tcW w:w="7394" w:type="dxa"/>
                </w:tcPr>
                <w:p w:rsidR="00007DAD" w:rsidRPr="00B8787E" w:rsidRDefault="00007DAD" w:rsidP="00A9747D">
                  <w:pPr>
                    <w:jc w:val="center"/>
                  </w:pPr>
                  <w:r w:rsidRPr="00B8787E">
                    <w:rPr>
                      <w:noProof/>
                      <w:lang w:eastAsia="fr-FR"/>
                    </w:rPr>
                    <w:drawing>
                      <wp:inline distT="0" distB="0" distL="0" distR="0" wp14:anchorId="04EB68B9" wp14:editId="561D2399">
                        <wp:extent cx="4684163" cy="3314700"/>
                        <wp:effectExtent l="0" t="0" r="254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95583" cy="3322781"/>
                                </a:xfrm>
                                <a:prstGeom prst="rect">
                                  <a:avLst/>
                                </a:prstGeom>
                              </pic:spPr>
                            </pic:pic>
                          </a:graphicData>
                        </a:graphic>
                      </wp:inline>
                    </w:drawing>
                  </w:r>
                </w:p>
              </w:tc>
            </w:tr>
            <w:tr w:rsidR="00007DAD" w:rsidRPr="00B8787E" w:rsidTr="00A9747D">
              <w:tc>
                <w:tcPr>
                  <w:tcW w:w="1667" w:type="dxa"/>
                </w:tcPr>
                <w:p w:rsidR="00007DAD" w:rsidRPr="00B8787E" w:rsidRDefault="00007DAD" w:rsidP="00A9747D"/>
                <w:p w:rsidR="00007DAD" w:rsidRPr="00B8787E" w:rsidRDefault="00007DAD" w:rsidP="00A9747D">
                  <w:r w:rsidRPr="00B8787E">
                    <w:t>Serveurs virtuels sélectionnés</w:t>
                  </w:r>
                </w:p>
              </w:tc>
              <w:tc>
                <w:tcPr>
                  <w:tcW w:w="7394" w:type="dxa"/>
                </w:tcPr>
                <w:p w:rsidR="00007DAD" w:rsidRPr="00B8787E" w:rsidRDefault="00007DAD" w:rsidP="00A9747D">
                  <w:pPr>
                    <w:jc w:val="center"/>
                  </w:pPr>
                  <w:r w:rsidRPr="00B8787E">
                    <w:rPr>
                      <w:noProof/>
                      <w:lang w:eastAsia="fr-FR"/>
                    </w:rPr>
                    <w:drawing>
                      <wp:inline distT="0" distB="0" distL="0" distR="0" wp14:anchorId="36EB8CBC" wp14:editId="0582CE35">
                        <wp:extent cx="4724545" cy="334327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44884" cy="3357667"/>
                                </a:xfrm>
                                <a:prstGeom prst="rect">
                                  <a:avLst/>
                                </a:prstGeom>
                              </pic:spPr>
                            </pic:pic>
                          </a:graphicData>
                        </a:graphic>
                      </wp:inline>
                    </w:drawing>
                  </w:r>
                </w:p>
              </w:tc>
            </w:tr>
            <w:tr w:rsidR="00007DAD" w:rsidRPr="00B8787E" w:rsidTr="00A9747D">
              <w:tc>
                <w:tcPr>
                  <w:tcW w:w="1667" w:type="dxa"/>
                </w:tcPr>
                <w:p w:rsidR="00007DAD" w:rsidRPr="00B8787E" w:rsidRDefault="00007DAD" w:rsidP="00A9747D"/>
                <w:p w:rsidR="00007DAD" w:rsidRPr="00B8787E" w:rsidRDefault="00007DAD" w:rsidP="00A9747D">
                  <w:r w:rsidRPr="00B8787E">
                    <w:t>Destination de la sauvegarde :</w:t>
                  </w:r>
                </w:p>
                <w:p w:rsidR="00007DAD" w:rsidRPr="00B8787E" w:rsidRDefault="00007DAD" w:rsidP="00A9747D">
                  <w:r w:rsidRPr="00B8787E">
                    <w:t>Nous conservons 14 point de restaurations de chaque semaine</w:t>
                  </w:r>
                </w:p>
                <w:p w:rsidR="00007DAD" w:rsidRPr="00B8787E" w:rsidRDefault="00007DAD" w:rsidP="00A9747D"/>
                <w:p w:rsidR="00007DAD" w:rsidRPr="00B8787E" w:rsidRDefault="00007DAD" w:rsidP="00A9747D"/>
              </w:tc>
              <w:tc>
                <w:tcPr>
                  <w:tcW w:w="7394" w:type="dxa"/>
                </w:tcPr>
                <w:p w:rsidR="00007DAD" w:rsidRPr="00B8787E" w:rsidRDefault="00007DAD" w:rsidP="00A9747D">
                  <w:pPr>
                    <w:jc w:val="center"/>
                    <w:rPr>
                      <w:noProof/>
                      <w:lang w:eastAsia="fr-FR"/>
                    </w:rPr>
                  </w:pPr>
                  <w:r w:rsidRPr="00B8787E">
                    <w:rPr>
                      <w:noProof/>
                      <w:lang w:eastAsia="fr-FR"/>
                    </w:rPr>
                    <w:drawing>
                      <wp:inline distT="0" distB="0" distL="0" distR="0" wp14:anchorId="062D8CCB" wp14:editId="1C7EEA71">
                        <wp:extent cx="4711083" cy="33337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25723" cy="3344110"/>
                                </a:xfrm>
                                <a:prstGeom prst="rect">
                                  <a:avLst/>
                                </a:prstGeom>
                              </pic:spPr>
                            </pic:pic>
                          </a:graphicData>
                        </a:graphic>
                      </wp:inline>
                    </w:drawing>
                  </w:r>
                </w:p>
                <w:p w:rsidR="00007DAD" w:rsidRPr="00B8787E" w:rsidRDefault="00007DAD" w:rsidP="00A9747D"/>
              </w:tc>
            </w:tr>
            <w:tr w:rsidR="00007DAD" w:rsidRPr="00B8787E" w:rsidTr="00A9747D">
              <w:tc>
                <w:tcPr>
                  <w:tcW w:w="1667" w:type="dxa"/>
                </w:tcPr>
                <w:p w:rsidR="00007DAD" w:rsidRPr="00B8787E" w:rsidRDefault="00007DAD" w:rsidP="00A9747D"/>
                <w:p w:rsidR="00007DAD" w:rsidRPr="00B8787E" w:rsidRDefault="00007DAD" w:rsidP="00A9747D"/>
                <w:p w:rsidR="00007DAD" w:rsidRPr="00B8787E" w:rsidRDefault="00007DAD" w:rsidP="00A9747D">
                  <w:r w:rsidRPr="00B8787E">
                    <w:t>La sauvegarde est faite de façon « </w:t>
                  </w:r>
                  <w:proofErr w:type="spellStart"/>
                  <w:r w:rsidRPr="00B8787E">
                    <w:t>Reversed</w:t>
                  </w:r>
                  <w:proofErr w:type="spellEnd"/>
                  <w:r w:rsidRPr="00B8787E">
                    <w:t xml:space="preserve"> Incrémentale »</w:t>
                  </w:r>
                </w:p>
              </w:tc>
              <w:tc>
                <w:tcPr>
                  <w:tcW w:w="7394" w:type="dxa"/>
                </w:tcPr>
                <w:p w:rsidR="00007DAD" w:rsidRPr="00B8787E" w:rsidRDefault="00007DAD" w:rsidP="00A9747D">
                  <w:pPr>
                    <w:jc w:val="center"/>
                    <w:rPr>
                      <w:noProof/>
                      <w:lang w:eastAsia="fr-FR"/>
                    </w:rPr>
                  </w:pPr>
                  <w:r w:rsidRPr="00B8787E">
                    <w:rPr>
                      <w:noProof/>
                      <w:lang w:eastAsia="fr-FR"/>
                    </w:rPr>
                    <w:drawing>
                      <wp:inline distT="0" distB="0" distL="0" distR="0" wp14:anchorId="4BF4A859" wp14:editId="03EB3A20">
                        <wp:extent cx="3743325" cy="4085181"/>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55481" cy="4098447"/>
                                </a:xfrm>
                                <a:prstGeom prst="rect">
                                  <a:avLst/>
                                </a:prstGeom>
                              </pic:spPr>
                            </pic:pic>
                          </a:graphicData>
                        </a:graphic>
                      </wp:inline>
                    </w:drawing>
                  </w:r>
                </w:p>
                <w:p w:rsidR="00007DAD" w:rsidRPr="00B8787E" w:rsidRDefault="00007DAD" w:rsidP="00A9747D">
                  <w:pPr>
                    <w:jc w:val="center"/>
                    <w:rPr>
                      <w:noProof/>
                      <w:lang w:eastAsia="fr-FR"/>
                    </w:rPr>
                  </w:pPr>
                  <w:r w:rsidRPr="00B8787E">
                    <w:rPr>
                      <w:noProof/>
                      <w:lang w:eastAsia="fr-FR"/>
                    </w:rPr>
                    <w:lastRenderedPageBreak/>
                    <w:drawing>
                      <wp:inline distT="0" distB="0" distL="0" distR="0" wp14:anchorId="72217E4A" wp14:editId="09F6E495">
                        <wp:extent cx="3743325" cy="4085181"/>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54117" cy="4096959"/>
                                </a:xfrm>
                                <a:prstGeom prst="rect">
                                  <a:avLst/>
                                </a:prstGeom>
                              </pic:spPr>
                            </pic:pic>
                          </a:graphicData>
                        </a:graphic>
                      </wp:inline>
                    </w:drawing>
                  </w:r>
                </w:p>
                <w:p w:rsidR="00007DAD" w:rsidRPr="00B8787E" w:rsidRDefault="00007DAD" w:rsidP="00A9747D">
                  <w:pPr>
                    <w:jc w:val="center"/>
                    <w:rPr>
                      <w:noProof/>
                      <w:lang w:eastAsia="fr-FR"/>
                    </w:rPr>
                  </w:pPr>
                  <w:r w:rsidRPr="00B8787E">
                    <w:rPr>
                      <w:noProof/>
                      <w:lang w:eastAsia="fr-FR"/>
                    </w:rPr>
                    <w:drawing>
                      <wp:inline distT="0" distB="0" distL="0" distR="0" wp14:anchorId="5FABD9CE" wp14:editId="5ECF9E15">
                        <wp:extent cx="3744281" cy="4086225"/>
                        <wp:effectExtent l="0" t="0" r="889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53905" cy="4096728"/>
                                </a:xfrm>
                                <a:prstGeom prst="rect">
                                  <a:avLst/>
                                </a:prstGeom>
                              </pic:spPr>
                            </pic:pic>
                          </a:graphicData>
                        </a:graphic>
                      </wp:inline>
                    </w:drawing>
                  </w:r>
                </w:p>
                <w:p w:rsidR="00007DAD" w:rsidRPr="00B8787E" w:rsidRDefault="00007DAD" w:rsidP="00A9747D">
                  <w:pPr>
                    <w:jc w:val="center"/>
                    <w:rPr>
                      <w:noProof/>
                      <w:lang w:eastAsia="fr-FR"/>
                    </w:rPr>
                  </w:pPr>
                  <w:r w:rsidRPr="00B8787E">
                    <w:rPr>
                      <w:noProof/>
                      <w:lang w:eastAsia="fr-FR"/>
                    </w:rPr>
                    <w:lastRenderedPageBreak/>
                    <w:drawing>
                      <wp:inline distT="0" distB="0" distL="0" distR="0" wp14:anchorId="5DF07B32" wp14:editId="6DB318C2">
                        <wp:extent cx="3800475" cy="4147550"/>
                        <wp:effectExtent l="0" t="0" r="0" b="5715"/>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09076" cy="4156937"/>
                                </a:xfrm>
                                <a:prstGeom prst="rect">
                                  <a:avLst/>
                                </a:prstGeom>
                              </pic:spPr>
                            </pic:pic>
                          </a:graphicData>
                        </a:graphic>
                      </wp:inline>
                    </w:drawing>
                  </w:r>
                </w:p>
                <w:p w:rsidR="00007DAD" w:rsidRPr="00B8787E" w:rsidRDefault="00007DAD" w:rsidP="00A9747D">
                  <w:pPr>
                    <w:jc w:val="center"/>
                    <w:rPr>
                      <w:noProof/>
                      <w:lang w:eastAsia="fr-FR"/>
                    </w:rPr>
                  </w:pPr>
                  <w:r w:rsidRPr="00B8787E">
                    <w:rPr>
                      <w:noProof/>
                      <w:lang w:eastAsia="fr-FR"/>
                    </w:rPr>
                    <w:drawing>
                      <wp:inline distT="0" distB="0" distL="0" distR="0" wp14:anchorId="0AC9C463" wp14:editId="797FD1D1">
                        <wp:extent cx="3796649" cy="4143375"/>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807506" cy="4155223"/>
                                </a:xfrm>
                                <a:prstGeom prst="rect">
                                  <a:avLst/>
                                </a:prstGeom>
                              </pic:spPr>
                            </pic:pic>
                          </a:graphicData>
                        </a:graphic>
                      </wp:inline>
                    </w:drawing>
                  </w:r>
                </w:p>
                <w:p w:rsidR="00007DAD" w:rsidRPr="00B8787E" w:rsidRDefault="00007DAD" w:rsidP="00A9747D">
                  <w:pPr>
                    <w:rPr>
                      <w:noProof/>
                      <w:lang w:eastAsia="fr-FR"/>
                    </w:rPr>
                  </w:pPr>
                </w:p>
              </w:tc>
            </w:tr>
            <w:tr w:rsidR="00007DAD" w:rsidRPr="00B8787E" w:rsidTr="00A9747D">
              <w:tc>
                <w:tcPr>
                  <w:tcW w:w="1667" w:type="dxa"/>
                </w:tcPr>
                <w:p w:rsidR="00007DAD" w:rsidRPr="00B8787E" w:rsidRDefault="00007DAD" w:rsidP="00A9747D"/>
                <w:p w:rsidR="00007DAD" w:rsidRPr="00B8787E" w:rsidRDefault="00007DAD" w:rsidP="00A9747D"/>
              </w:tc>
              <w:tc>
                <w:tcPr>
                  <w:tcW w:w="7394" w:type="dxa"/>
                </w:tcPr>
                <w:p w:rsidR="00007DAD" w:rsidRPr="00B8787E" w:rsidRDefault="00007DAD" w:rsidP="00A9747D">
                  <w:pPr>
                    <w:jc w:val="center"/>
                    <w:rPr>
                      <w:noProof/>
                      <w:lang w:eastAsia="fr-FR"/>
                    </w:rPr>
                  </w:pPr>
                  <w:r w:rsidRPr="00B8787E">
                    <w:rPr>
                      <w:noProof/>
                      <w:lang w:eastAsia="fr-FR"/>
                    </w:rPr>
                    <w:drawing>
                      <wp:inline distT="0" distB="0" distL="0" distR="0" wp14:anchorId="37A1468C" wp14:editId="411C3A02">
                        <wp:extent cx="4711084" cy="33337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20398" cy="3340341"/>
                                </a:xfrm>
                                <a:prstGeom prst="rect">
                                  <a:avLst/>
                                </a:prstGeom>
                              </pic:spPr>
                            </pic:pic>
                          </a:graphicData>
                        </a:graphic>
                      </wp:inline>
                    </w:drawing>
                  </w:r>
                </w:p>
              </w:tc>
            </w:tr>
            <w:tr w:rsidR="00007DAD" w:rsidRPr="00B8787E" w:rsidTr="00A9747D">
              <w:tc>
                <w:tcPr>
                  <w:tcW w:w="1667" w:type="dxa"/>
                </w:tcPr>
                <w:p w:rsidR="00007DAD" w:rsidRPr="00B8787E" w:rsidRDefault="00007DAD" w:rsidP="00A9747D"/>
                <w:p w:rsidR="00007DAD" w:rsidRPr="00B8787E" w:rsidRDefault="00007DAD" w:rsidP="00A9747D">
                  <w:r w:rsidRPr="00B8787E">
                    <w:t>Planification :</w:t>
                  </w:r>
                </w:p>
                <w:p w:rsidR="00007DAD" w:rsidRPr="00B8787E" w:rsidRDefault="00007DAD" w:rsidP="00A9747D">
                  <w:r w:rsidRPr="00B8787E">
                    <w:t>Démarrage de la sauvegarde à 22h00.</w:t>
                  </w:r>
                </w:p>
              </w:tc>
              <w:tc>
                <w:tcPr>
                  <w:tcW w:w="7394" w:type="dxa"/>
                </w:tcPr>
                <w:p w:rsidR="00007DAD" w:rsidRPr="00B8787E" w:rsidRDefault="00007DAD" w:rsidP="00A9747D">
                  <w:pPr>
                    <w:rPr>
                      <w:noProof/>
                      <w:lang w:eastAsia="fr-FR"/>
                    </w:rPr>
                  </w:pPr>
                  <w:r w:rsidRPr="00B8787E">
                    <w:rPr>
                      <w:noProof/>
                      <w:lang w:eastAsia="fr-FR"/>
                    </w:rPr>
                    <w:drawing>
                      <wp:inline distT="0" distB="0" distL="0" distR="0" wp14:anchorId="72EA2DB3" wp14:editId="1CE8171A">
                        <wp:extent cx="4616862" cy="3267075"/>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632326" cy="3278018"/>
                                </a:xfrm>
                                <a:prstGeom prst="rect">
                                  <a:avLst/>
                                </a:prstGeom>
                              </pic:spPr>
                            </pic:pic>
                          </a:graphicData>
                        </a:graphic>
                      </wp:inline>
                    </w:drawing>
                  </w:r>
                </w:p>
              </w:tc>
            </w:tr>
            <w:tr w:rsidR="00007DAD" w:rsidRPr="00B8787E" w:rsidTr="00A9747D">
              <w:tc>
                <w:tcPr>
                  <w:tcW w:w="1667" w:type="dxa"/>
                </w:tcPr>
                <w:p w:rsidR="00007DAD" w:rsidRPr="00B8787E" w:rsidRDefault="00007DAD" w:rsidP="00A9747D"/>
                <w:p w:rsidR="00007DAD" w:rsidRPr="00B8787E" w:rsidRDefault="00007DAD" w:rsidP="00A9747D">
                  <w:r w:rsidRPr="00B8787E">
                    <w:t>Planification : lundi, mardi, mercredi, jeudi, vendredi.       (plus une complète le dimanche et une mensuel)</w:t>
                  </w:r>
                </w:p>
              </w:tc>
              <w:tc>
                <w:tcPr>
                  <w:tcW w:w="7394" w:type="dxa"/>
                </w:tcPr>
                <w:p w:rsidR="00007DAD" w:rsidRPr="00B8787E" w:rsidRDefault="00007DAD" w:rsidP="00A9747D">
                  <w:pPr>
                    <w:jc w:val="center"/>
                    <w:rPr>
                      <w:noProof/>
                      <w:lang w:eastAsia="fr-FR"/>
                    </w:rPr>
                  </w:pPr>
                  <w:r w:rsidRPr="00B8787E">
                    <w:rPr>
                      <w:noProof/>
                      <w:lang w:eastAsia="fr-FR"/>
                    </w:rPr>
                    <w:drawing>
                      <wp:inline distT="0" distB="0" distL="0" distR="0" wp14:anchorId="0ECB09A7" wp14:editId="1E3E10E7">
                        <wp:extent cx="2695575" cy="1704299"/>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07725" cy="1711981"/>
                                </a:xfrm>
                                <a:prstGeom prst="rect">
                                  <a:avLst/>
                                </a:prstGeom>
                              </pic:spPr>
                            </pic:pic>
                          </a:graphicData>
                        </a:graphic>
                      </wp:inline>
                    </w:drawing>
                  </w:r>
                </w:p>
              </w:tc>
            </w:tr>
          </w:tbl>
          <w:p w:rsidR="00007DAD" w:rsidRPr="00B8787E" w:rsidRDefault="00007DAD" w:rsidP="00007DAD"/>
          <w:p w:rsidR="00007DAD" w:rsidRPr="00B8787E" w:rsidRDefault="00007DAD" w:rsidP="00007DAD">
            <w:pPr>
              <w:pStyle w:val="Titre1"/>
              <w:rPr>
                <w:color w:val="FF6600"/>
                <w:sz w:val="22"/>
                <w:szCs w:val="22"/>
              </w:rPr>
            </w:pPr>
            <w:bookmarkStart w:id="46" w:name="_Toc388974461"/>
            <w:r w:rsidRPr="00B8787E">
              <w:rPr>
                <w:color w:val="FF6600"/>
                <w:sz w:val="22"/>
                <w:szCs w:val="22"/>
              </w:rPr>
              <w:t>Tâches à réaliser par le Client</w:t>
            </w:r>
            <w:bookmarkEnd w:id="46"/>
          </w:p>
          <w:p w:rsidR="00007DAD" w:rsidRPr="00B8787E" w:rsidRDefault="00007DAD" w:rsidP="00007DAD">
            <w:pPr>
              <w:pStyle w:val="Titre2"/>
              <w:rPr>
                <w:sz w:val="22"/>
                <w:szCs w:val="22"/>
              </w:rPr>
            </w:pPr>
            <w:bookmarkStart w:id="47" w:name="_Toc388974462"/>
            <w:r w:rsidRPr="00B8787E">
              <w:rPr>
                <w:sz w:val="22"/>
                <w:szCs w:val="22"/>
              </w:rPr>
              <w:lastRenderedPageBreak/>
              <w:t>Quotidiennement</w:t>
            </w:r>
            <w:bookmarkEnd w:id="47"/>
          </w:p>
          <w:p w:rsidR="00007DAD" w:rsidRPr="00B8787E" w:rsidRDefault="00007DAD" w:rsidP="00007DAD">
            <w:r w:rsidRPr="00B8787E">
              <w:t>Le client doit prendre connaissance quotidiennement de l’état de la sauvegarde Quotidienne réalisé la veille via les rapports de sauvegarde reçu par email.</w:t>
            </w:r>
          </w:p>
          <w:p w:rsidR="00007DAD" w:rsidRPr="00B8787E" w:rsidRDefault="00007DAD" w:rsidP="00007DAD">
            <w:proofErr w:type="gramStart"/>
            <w:r w:rsidRPr="00B8787E">
              <w:t>La</w:t>
            </w:r>
            <w:proofErr w:type="gramEnd"/>
            <w:r w:rsidRPr="00B8787E">
              <w:t xml:space="preserve"> non réception de rapport par email doit également alerter le client.</w:t>
            </w:r>
          </w:p>
          <w:p w:rsidR="00007DAD" w:rsidRPr="00B8787E" w:rsidRDefault="00007DAD" w:rsidP="00007DAD">
            <w:pPr>
              <w:rPr>
                <w:highlight w:val="yellow"/>
              </w:rPr>
            </w:pPr>
          </w:p>
          <w:p w:rsidR="00007DAD" w:rsidRPr="00B8787E" w:rsidRDefault="00007DAD" w:rsidP="00007DAD">
            <w:pPr>
              <w:rPr>
                <w:highlight w:val="yellow"/>
              </w:rPr>
            </w:pPr>
          </w:p>
          <w:p w:rsidR="00007DAD" w:rsidRPr="00B8787E" w:rsidRDefault="00007DAD" w:rsidP="00007DAD">
            <w:pPr>
              <w:jc w:val="center"/>
            </w:pPr>
            <w:r w:rsidRPr="00B8787E">
              <w:t>Rapport de sauvegarde :</w:t>
            </w:r>
          </w:p>
          <w:p w:rsidR="00007DAD" w:rsidRPr="00B8787E" w:rsidRDefault="00007DAD" w:rsidP="00007DAD">
            <w:pPr>
              <w:jc w:val="center"/>
            </w:pPr>
          </w:p>
          <w:p w:rsidR="00007DAD" w:rsidRPr="00B8787E" w:rsidRDefault="00007DAD" w:rsidP="00007DAD">
            <w:pPr>
              <w:jc w:val="center"/>
            </w:pPr>
            <w:r w:rsidRPr="00B8787E">
              <w:rPr>
                <w:noProof/>
                <w:lang w:eastAsia="fr-FR"/>
              </w:rPr>
              <w:drawing>
                <wp:inline distT="0" distB="0" distL="0" distR="0" wp14:anchorId="4E1B4176" wp14:editId="06AB3A04">
                  <wp:extent cx="5366864" cy="2860040"/>
                  <wp:effectExtent l="0" t="0" r="571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74158" cy="2863927"/>
                          </a:xfrm>
                          <a:prstGeom prst="rect">
                            <a:avLst/>
                          </a:prstGeom>
                        </pic:spPr>
                      </pic:pic>
                    </a:graphicData>
                  </a:graphic>
                </wp:inline>
              </w:drawing>
            </w:r>
          </w:p>
          <w:p w:rsidR="00007DAD" w:rsidRPr="00B8787E" w:rsidRDefault="00007DAD" w:rsidP="00007DAD">
            <w:pPr>
              <w:jc w:val="center"/>
            </w:pPr>
            <w:r w:rsidRPr="00B8787E">
              <w:rPr>
                <w:noProof/>
                <w:lang w:eastAsia="fr-FR"/>
              </w:rPr>
              <w:drawing>
                <wp:inline distT="0" distB="0" distL="0" distR="0" wp14:anchorId="71DD5F60" wp14:editId="54A0E15B">
                  <wp:extent cx="3713584" cy="3823854"/>
                  <wp:effectExtent l="0" t="0" r="1270" b="5715"/>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35566" cy="3846488"/>
                          </a:xfrm>
                          <a:prstGeom prst="rect">
                            <a:avLst/>
                          </a:prstGeom>
                        </pic:spPr>
                      </pic:pic>
                    </a:graphicData>
                  </a:graphic>
                </wp:inline>
              </w:drawing>
            </w:r>
          </w:p>
          <w:p w:rsidR="00007DAD" w:rsidRPr="00B8787E" w:rsidRDefault="00007DAD" w:rsidP="00007DAD">
            <w:pPr>
              <w:jc w:val="center"/>
            </w:pPr>
            <w:r w:rsidRPr="00B8787E">
              <w:lastRenderedPageBreak/>
              <w:t>Les rapports de sauvegarde sont envoyés par email à la fin de chaque travail aux adresses email suivantes :</w:t>
            </w:r>
          </w:p>
          <w:p w:rsidR="00007DAD" w:rsidRPr="00B8787E" w:rsidRDefault="003B0288" w:rsidP="00007DAD">
            <w:pPr>
              <w:jc w:val="center"/>
            </w:pPr>
            <w:hyperlink r:id="rId31" w:history="1">
              <w:r w:rsidR="00007DAD" w:rsidRPr="00B8787E">
                <w:rPr>
                  <w:rStyle w:val="Lienhypertexte"/>
                </w:rPr>
                <w:t>oliver.lafeuillade@fdc33.com</w:t>
              </w:r>
            </w:hyperlink>
          </w:p>
          <w:p w:rsidR="00007DAD" w:rsidRPr="00B8787E" w:rsidRDefault="00007DAD" w:rsidP="00007DAD">
            <w:pPr>
              <w:pStyle w:val="Titre2"/>
              <w:rPr>
                <w:sz w:val="22"/>
                <w:szCs w:val="22"/>
              </w:rPr>
            </w:pPr>
            <w:bookmarkStart w:id="48" w:name="_Toc388974463"/>
            <w:r w:rsidRPr="00B8787E">
              <w:rPr>
                <w:sz w:val="22"/>
                <w:szCs w:val="22"/>
              </w:rPr>
              <w:t>Mensuellement</w:t>
            </w:r>
            <w:bookmarkEnd w:id="48"/>
          </w:p>
          <w:p w:rsidR="00007DAD" w:rsidRPr="00B8787E" w:rsidRDefault="00007DAD" w:rsidP="00007DAD">
            <w:pPr>
              <w:numPr>
                <w:ilvl w:val="0"/>
                <w:numId w:val="7"/>
              </w:numPr>
              <w:spacing w:after="120" w:line="240" w:lineRule="auto"/>
            </w:pPr>
            <w:r w:rsidRPr="00B8787E">
              <w:t>Tester la restauration de fichiers pris au hasard.</w:t>
            </w:r>
          </w:p>
          <w:p w:rsidR="00007DAD" w:rsidRPr="00B8787E" w:rsidRDefault="00007DAD" w:rsidP="00007DAD"/>
          <w:p w:rsidR="00007DAD" w:rsidRPr="00B8787E" w:rsidRDefault="00007DAD" w:rsidP="00007DAD">
            <w:pPr>
              <w:pStyle w:val="Titre1"/>
              <w:rPr>
                <w:color w:val="FF6600"/>
                <w:sz w:val="22"/>
                <w:szCs w:val="22"/>
              </w:rPr>
            </w:pPr>
            <w:bookmarkStart w:id="49" w:name="_Toc388974464"/>
            <w:r w:rsidRPr="00B8787E">
              <w:rPr>
                <w:color w:val="FF6600"/>
                <w:sz w:val="22"/>
                <w:szCs w:val="22"/>
              </w:rPr>
              <w:t>Check-list des tâches effectuées avec le client</w:t>
            </w:r>
            <w:bookmarkEnd w:id="49"/>
          </w:p>
          <w:p w:rsidR="00007DAD" w:rsidRPr="00B8787E" w:rsidRDefault="00007DAD" w:rsidP="00007DAD">
            <w:pPr>
              <w:ind w:left="720"/>
            </w:pPr>
          </w:p>
          <w:p w:rsidR="00007DAD" w:rsidRPr="00B8787E" w:rsidRDefault="00007DAD" w:rsidP="00007DAD">
            <w:pPr>
              <w:numPr>
                <w:ilvl w:val="0"/>
                <w:numId w:val="4"/>
              </w:numPr>
              <w:spacing w:after="120" w:line="240" w:lineRule="auto"/>
            </w:pPr>
            <w:r w:rsidRPr="00B8787E">
              <w:t>Paramétrage exhaustif des données à externaliser (voir copies d’écran)</w:t>
            </w:r>
          </w:p>
          <w:p w:rsidR="00007DAD" w:rsidRPr="00B8787E" w:rsidRDefault="00007DAD" w:rsidP="00007DAD">
            <w:pPr>
              <w:numPr>
                <w:ilvl w:val="0"/>
                <w:numId w:val="4"/>
              </w:numPr>
              <w:spacing w:after="120" w:line="240" w:lineRule="auto"/>
            </w:pPr>
            <w:r w:rsidRPr="00B8787E">
              <w:t xml:space="preserve">Une sauvegarde  et restauration de test ont été exécutées </w:t>
            </w:r>
          </w:p>
          <w:p w:rsidR="00007DAD" w:rsidRPr="00B8787E" w:rsidRDefault="00007DAD" w:rsidP="00007DAD">
            <w:pPr>
              <w:numPr>
                <w:ilvl w:val="0"/>
                <w:numId w:val="4"/>
              </w:numPr>
              <w:spacing w:after="120" w:line="240" w:lineRule="auto"/>
            </w:pPr>
            <w:r w:rsidRPr="00B8787E">
              <w:t>Explication du processus d’externalisation (voir présent document)</w:t>
            </w:r>
          </w:p>
          <w:p w:rsidR="00007DAD" w:rsidRPr="00B8787E" w:rsidRDefault="00007DAD" w:rsidP="00007DAD">
            <w:pPr>
              <w:pStyle w:val="Titre2"/>
              <w:numPr>
                <w:ilvl w:val="0"/>
                <w:numId w:val="0"/>
              </w:numPr>
              <w:rPr>
                <w:sz w:val="22"/>
                <w:szCs w:val="22"/>
              </w:rPr>
            </w:pPr>
          </w:p>
          <w:p w:rsidR="00007DAD" w:rsidRPr="00B8787E" w:rsidRDefault="00007DAD" w:rsidP="00007DAD">
            <w:r w:rsidRPr="00B8787E">
              <w:t xml:space="preserve">Je soussigné </w:t>
            </w:r>
            <w:r w:rsidRPr="00B8787E">
              <w:rPr>
                <w:i/>
              </w:rPr>
              <w:t xml:space="preserve">Olivier </w:t>
            </w:r>
            <w:proofErr w:type="spellStart"/>
            <w:r w:rsidRPr="00B8787E">
              <w:rPr>
                <w:i/>
              </w:rPr>
              <w:t>Lafeuillade</w:t>
            </w:r>
            <w:proofErr w:type="spellEnd"/>
            <w:r w:rsidRPr="00B8787E">
              <w:t xml:space="preserve">  agissant en tant que </w:t>
            </w:r>
            <w:r w:rsidRPr="00B8787E">
              <w:rPr>
                <w:i/>
              </w:rPr>
              <w:t xml:space="preserve"> Responsable</w:t>
            </w:r>
            <w:r w:rsidRPr="00B8787E">
              <w:t xml:space="preserve"> pour le compte de la Fédération Départemental des Chasseurs de Gironde</w:t>
            </w:r>
            <w:r w:rsidRPr="00B8787E">
              <w:rPr>
                <w:i/>
              </w:rPr>
              <w:t xml:space="preserve"> Pluriel </w:t>
            </w:r>
            <w:r w:rsidRPr="00B8787E">
              <w:t xml:space="preserve"> sise, Domaine de </w:t>
            </w:r>
            <w:proofErr w:type="spellStart"/>
            <w:r w:rsidRPr="00B8787E">
              <w:t>Pachan</w:t>
            </w:r>
            <w:proofErr w:type="spellEnd"/>
            <w:r w:rsidRPr="00B8787E">
              <w:t xml:space="preserve"> - 10 Chemin </w:t>
            </w:r>
            <w:proofErr w:type="spellStart"/>
            <w:r w:rsidRPr="00B8787E">
              <w:t>Labarde</w:t>
            </w:r>
            <w:proofErr w:type="spellEnd"/>
            <w:r w:rsidRPr="00B8787E">
              <w:t>, 33290 LUDON MEDOC, atteste que l’ensemble des procédures de sauvegardes, plans de maintenances, localisation des données à sauvegarder, rétention des sauvegardes ont été testés et correspondent au plan de sauvegarde de l’Entreprise que je représente.</w:t>
            </w:r>
          </w:p>
          <w:p w:rsidR="00007DAD" w:rsidRPr="00B8787E" w:rsidRDefault="00007DAD" w:rsidP="00007DAD">
            <w:r w:rsidRPr="00B8787E">
              <w:t>Je m’engage à communiquer toute modification pouvant avoir une incidence sur la sauvegarde et l’intégrité des données.</w:t>
            </w:r>
          </w:p>
          <w:p w:rsidR="00007DAD" w:rsidRPr="00B8787E" w:rsidRDefault="00007DAD" w:rsidP="00007DAD"/>
          <w:p w:rsidR="00007DAD" w:rsidRPr="00B8787E" w:rsidRDefault="00007DAD" w:rsidP="00007DAD"/>
          <w:p w:rsidR="00007DAD" w:rsidRPr="00B8787E" w:rsidRDefault="00007DAD" w:rsidP="00007DAD">
            <w:r w:rsidRPr="00B8787E">
              <w:t>Fait en 2 exemplaires originaux le :</w:t>
            </w:r>
          </w:p>
          <w:p w:rsidR="00007DAD" w:rsidRPr="00B8787E" w:rsidRDefault="00007DAD" w:rsidP="00007DAD"/>
          <w:tbl>
            <w:tblPr>
              <w:tblW w:w="0" w:type="auto"/>
              <w:tblLook w:val="04A0" w:firstRow="1" w:lastRow="0" w:firstColumn="1" w:lastColumn="0" w:noHBand="0" w:noVBand="1"/>
            </w:tblPr>
            <w:tblGrid>
              <w:gridCol w:w="4605"/>
              <w:gridCol w:w="4606"/>
            </w:tblGrid>
            <w:tr w:rsidR="00007DAD" w:rsidRPr="00B8787E" w:rsidTr="00A9747D">
              <w:tc>
                <w:tcPr>
                  <w:tcW w:w="4605" w:type="dxa"/>
                </w:tcPr>
                <w:p w:rsidR="00007DAD" w:rsidRPr="00B8787E" w:rsidRDefault="00007DAD" w:rsidP="00A9747D">
                  <w:pPr>
                    <w:rPr>
                      <w:b/>
                    </w:rPr>
                  </w:pPr>
                  <w:r w:rsidRPr="00B8787E">
                    <w:rPr>
                      <w:b/>
                    </w:rPr>
                    <w:t>Pour le Client </w:t>
                  </w:r>
                </w:p>
                <w:p w:rsidR="00007DAD" w:rsidRPr="00B8787E" w:rsidRDefault="00007DAD" w:rsidP="00A9747D">
                  <w:r w:rsidRPr="00B8787E">
                    <w:t>Nom / Prénom signataire :</w:t>
                  </w:r>
                </w:p>
                <w:p w:rsidR="00007DAD" w:rsidRPr="00B8787E" w:rsidRDefault="00007DAD" w:rsidP="00A9747D">
                  <w:r w:rsidRPr="00B8787E">
                    <w:t>Fonction :</w:t>
                  </w:r>
                </w:p>
                <w:p w:rsidR="00007DAD" w:rsidRPr="00B8787E" w:rsidRDefault="00007DAD" w:rsidP="00A9747D">
                  <w:r w:rsidRPr="00B8787E">
                    <w:t xml:space="preserve">Signature et Cachet </w:t>
                  </w:r>
                  <w:r w:rsidRPr="00B8787E">
                    <w:br/>
                    <w:t>(avec mention lu et approuvé manuscrit)</w:t>
                  </w:r>
                </w:p>
                <w:p w:rsidR="00007DAD" w:rsidRPr="00B8787E" w:rsidRDefault="00007DAD" w:rsidP="00A9747D">
                  <w:pPr>
                    <w:rPr>
                      <w:b/>
                    </w:rPr>
                  </w:pPr>
                </w:p>
              </w:tc>
              <w:tc>
                <w:tcPr>
                  <w:tcW w:w="4606" w:type="dxa"/>
                </w:tcPr>
                <w:p w:rsidR="00007DAD" w:rsidRPr="00B8787E" w:rsidRDefault="00007DAD" w:rsidP="00A9747D">
                  <w:pPr>
                    <w:rPr>
                      <w:b/>
                    </w:rPr>
                  </w:pPr>
                  <w:r w:rsidRPr="00B8787E">
                    <w:rPr>
                      <w:b/>
                    </w:rPr>
                    <w:t xml:space="preserve">Pour le </w:t>
                  </w:r>
                  <w:proofErr w:type="spellStart"/>
                  <w:r w:rsidRPr="00B8787E">
                    <w:rPr>
                      <w:b/>
                    </w:rPr>
                    <w:t>Scriba</w:t>
                  </w:r>
                  <w:proofErr w:type="spellEnd"/>
                  <w:r w:rsidRPr="00B8787E">
                    <w:rPr>
                      <w:b/>
                    </w:rPr>
                    <w:t> </w:t>
                  </w:r>
                </w:p>
                <w:p w:rsidR="00007DAD" w:rsidRPr="00B8787E" w:rsidRDefault="00007DAD" w:rsidP="00A9747D">
                  <w:r w:rsidRPr="00B8787E">
                    <w:t>Nom / Prénom signataire :</w:t>
                  </w:r>
                </w:p>
                <w:p w:rsidR="00007DAD" w:rsidRPr="00B8787E" w:rsidRDefault="00007DAD" w:rsidP="00A9747D">
                  <w:r w:rsidRPr="00B8787E">
                    <w:t>Fonction :</w:t>
                  </w:r>
                </w:p>
                <w:p w:rsidR="00467FD2" w:rsidRPr="00B8787E" w:rsidRDefault="00007DAD" w:rsidP="00A9747D">
                  <w:r w:rsidRPr="00B8787E">
                    <w:t xml:space="preserve">Signature </w:t>
                  </w:r>
                  <w:r w:rsidRPr="00B8787E">
                    <w:br/>
                    <w:t>(avec mention lu et approuvé manuscrit)</w:t>
                  </w:r>
                </w:p>
              </w:tc>
            </w:tr>
            <w:bookmarkEnd w:id="34"/>
          </w:tbl>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CONCLUSION</w:t>
            </w:r>
          </w:p>
        </w:tc>
      </w:tr>
      <w:tr w:rsidR="00BF3702" w:rsidRPr="007B2A93">
        <w:tc>
          <w:tcPr>
            <w:tcW w:w="10095" w:type="dxa"/>
          </w:tcPr>
          <w:p w:rsidR="00BF3702" w:rsidRPr="007B2A93" w:rsidRDefault="00BF3702" w:rsidP="007B2A93">
            <w:pPr>
              <w:spacing w:after="0" w:line="240" w:lineRule="auto"/>
            </w:pPr>
          </w:p>
          <w:p w:rsidR="00BF3702" w:rsidRDefault="004F54DA" w:rsidP="007B2A93">
            <w:pPr>
              <w:spacing w:after="0" w:line="240" w:lineRule="auto"/>
            </w:pPr>
            <w:r>
              <w:t xml:space="preserve">Le procès-verbal de sauvegarde est </w:t>
            </w:r>
            <w:r w:rsidR="0052301A">
              <w:t>nécessaire</w:t>
            </w:r>
            <w:r>
              <w:t xml:space="preserve"> pour a</w:t>
            </w:r>
            <w:r w:rsidR="0052301A">
              <w:t>ssurer</w:t>
            </w:r>
            <w:r>
              <w:t xml:space="preserve"> au client le bon fonctionnement de l’</w:t>
            </w:r>
            <w:r w:rsidR="0052301A">
              <w:t>outil de sauvegarde, informe l’utilisateur sur l’application mis en place et les différentes tâches qu’il devra effectuer régulièrement.</w:t>
            </w:r>
          </w:p>
          <w:p w:rsidR="00467FD2" w:rsidRPr="007B2A93" w:rsidRDefault="00467FD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tc>
      </w:tr>
    </w:tbl>
    <w:p w:rsidR="00BF3702" w:rsidRPr="00361D47" w:rsidRDefault="00BF3702">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5"/>
      </w:tblGrid>
      <w:tr w:rsidR="00BF3702" w:rsidRPr="007B2A93">
        <w:tc>
          <w:tcPr>
            <w:tcW w:w="10095" w:type="dxa"/>
          </w:tcPr>
          <w:p w:rsidR="00BF3702" w:rsidRPr="007B2A93" w:rsidRDefault="00BF3702" w:rsidP="007B2A93">
            <w:pPr>
              <w:pStyle w:val="Default"/>
              <w:jc w:val="center"/>
              <w:rPr>
                <w:sz w:val="23"/>
                <w:szCs w:val="23"/>
              </w:rPr>
            </w:pPr>
            <w:r w:rsidRPr="007B2A93">
              <w:rPr>
                <w:b/>
                <w:bCs/>
                <w:sz w:val="23"/>
                <w:szCs w:val="23"/>
              </w:rPr>
              <w:t>EVOLUTION POSSIBLE</w:t>
            </w:r>
          </w:p>
        </w:tc>
      </w:tr>
      <w:tr w:rsidR="00BF3702" w:rsidRPr="007B2A93">
        <w:tc>
          <w:tcPr>
            <w:tcW w:w="10095" w:type="dxa"/>
          </w:tcPr>
          <w:p w:rsidR="00BF3702" w:rsidRPr="007B2A93" w:rsidRDefault="00BF3702" w:rsidP="007B2A93">
            <w:pPr>
              <w:spacing w:after="0" w:line="240" w:lineRule="auto"/>
            </w:pPr>
          </w:p>
          <w:p w:rsidR="00BF3702" w:rsidRPr="007B2A93" w:rsidRDefault="00BF3702" w:rsidP="007B2A93">
            <w:pPr>
              <w:spacing w:after="0" w:line="240" w:lineRule="auto"/>
            </w:pPr>
          </w:p>
          <w:p w:rsidR="00BF3702" w:rsidRDefault="00BF3702" w:rsidP="007B2A93">
            <w:pPr>
              <w:spacing w:after="0" w:line="240" w:lineRule="auto"/>
            </w:pPr>
          </w:p>
          <w:p w:rsidR="00BF3702"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p w:rsidR="00BF3702" w:rsidRPr="007B2A93" w:rsidRDefault="00BF3702" w:rsidP="007B2A93">
            <w:pPr>
              <w:spacing w:after="0" w:line="240" w:lineRule="auto"/>
            </w:pPr>
          </w:p>
        </w:tc>
      </w:tr>
    </w:tbl>
    <w:p w:rsidR="00BF3702" w:rsidRDefault="00BF3702" w:rsidP="007C05E6"/>
    <w:sectPr w:rsidR="00BF3702" w:rsidSect="0064069C">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67C5"/>
    <w:multiLevelType w:val="multilevel"/>
    <w:tmpl w:val="CFD0DC72"/>
    <w:lvl w:ilvl="0">
      <w:start w:val="1"/>
      <w:numFmt w:val="decimal"/>
      <w:pStyle w:val="Titre1"/>
      <w:lvlText w:val="%1"/>
      <w:lvlJc w:val="left"/>
      <w:pPr>
        <w:ind w:left="432" w:hanging="432"/>
      </w:pPr>
      <w:rPr>
        <w:rFonts w:ascii="Arial Black" w:hAnsi="Arial Black" w:hint="default"/>
        <w:i w:val="0"/>
        <w:color w:val="FF9933"/>
      </w:rPr>
    </w:lvl>
    <w:lvl w:ilvl="1">
      <w:start w:val="1"/>
      <w:numFmt w:val="decimal"/>
      <w:pStyle w:val="Titre2"/>
      <w:lvlText w:val="%1.%2"/>
      <w:lvlJc w:val="left"/>
      <w:pPr>
        <w:ind w:left="434" w:hanging="576"/>
      </w:pPr>
    </w:lvl>
    <w:lvl w:ilvl="2">
      <w:start w:val="1"/>
      <w:numFmt w:val="decimal"/>
      <w:pStyle w:val="Titre3"/>
      <w:lvlText w:val="%1.%2.%3"/>
      <w:lvlJc w:val="left"/>
      <w:pPr>
        <w:ind w:left="578" w:hanging="720"/>
      </w:pPr>
    </w:lvl>
    <w:lvl w:ilvl="3">
      <w:start w:val="1"/>
      <w:numFmt w:val="decimal"/>
      <w:pStyle w:val="Titre4"/>
      <w:lvlText w:val="%1.%2.%3.%4"/>
      <w:lvlJc w:val="left"/>
      <w:pPr>
        <w:ind w:left="722" w:hanging="864"/>
      </w:pPr>
    </w:lvl>
    <w:lvl w:ilvl="4">
      <w:start w:val="1"/>
      <w:numFmt w:val="decimal"/>
      <w:pStyle w:val="Titre5"/>
      <w:lvlText w:val="%1.%2.%3.%4.%5"/>
      <w:lvlJc w:val="left"/>
      <w:pPr>
        <w:ind w:left="866" w:hanging="1008"/>
      </w:pPr>
    </w:lvl>
    <w:lvl w:ilvl="5">
      <w:start w:val="1"/>
      <w:numFmt w:val="decimal"/>
      <w:pStyle w:val="Titre6"/>
      <w:lvlText w:val="%1.%2.%3.%4.%5.%6"/>
      <w:lvlJc w:val="left"/>
      <w:pPr>
        <w:ind w:left="1010" w:hanging="1152"/>
      </w:pPr>
    </w:lvl>
    <w:lvl w:ilvl="6">
      <w:start w:val="1"/>
      <w:numFmt w:val="decimal"/>
      <w:pStyle w:val="Titre7"/>
      <w:lvlText w:val="%1.%2.%3.%4.%5.%6.%7"/>
      <w:lvlJc w:val="left"/>
      <w:pPr>
        <w:ind w:left="1154" w:hanging="1296"/>
      </w:pPr>
    </w:lvl>
    <w:lvl w:ilvl="7">
      <w:start w:val="1"/>
      <w:numFmt w:val="decimal"/>
      <w:pStyle w:val="Titre8"/>
      <w:lvlText w:val="%1.%2.%3.%4.%5.%6.%7.%8"/>
      <w:lvlJc w:val="left"/>
      <w:pPr>
        <w:ind w:left="1298" w:hanging="1440"/>
      </w:pPr>
    </w:lvl>
    <w:lvl w:ilvl="8">
      <w:start w:val="1"/>
      <w:numFmt w:val="decimal"/>
      <w:pStyle w:val="Titre9"/>
      <w:lvlText w:val="%1.%2.%3.%4.%5.%6.%7.%8.%9"/>
      <w:lvlJc w:val="left"/>
      <w:pPr>
        <w:ind w:left="1442" w:hanging="1584"/>
      </w:pPr>
    </w:lvl>
  </w:abstractNum>
  <w:abstractNum w:abstractNumId="1">
    <w:nsid w:val="2DB836E9"/>
    <w:multiLevelType w:val="hybridMultilevel"/>
    <w:tmpl w:val="A4DAD16C"/>
    <w:lvl w:ilvl="0" w:tplc="9D8696E6">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D143D9"/>
    <w:multiLevelType w:val="hybridMultilevel"/>
    <w:tmpl w:val="17D0E6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295C22"/>
    <w:multiLevelType w:val="hybridMultilevel"/>
    <w:tmpl w:val="91865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98430C"/>
    <w:multiLevelType w:val="hybridMultilevel"/>
    <w:tmpl w:val="E310A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453864"/>
    <w:multiLevelType w:val="hybridMultilevel"/>
    <w:tmpl w:val="F776FD4A"/>
    <w:lvl w:ilvl="0" w:tplc="0720A2C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E51E1A"/>
    <w:multiLevelType w:val="hybridMultilevel"/>
    <w:tmpl w:val="92CE8372"/>
    <w:lvl w:ilvl="0" w:tplc="901E7B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66"/>
    <w:rsid w:val="00007DAD"/>
    <w:rsid w:val="000B61C2"/>
    <w:rsid w:val="00117B96"/>
    <w:rsid w:val="00122DAE"/>
    <w:rsid w:val="00172381"/>
    <w:rsid w:val="00226426"/>
    <w:rsid w:val="00245C71"/>
    <w:rsid w:val="002B1FA0"/>
    <w:rsid w:val="00361D47"/>
    <w:rsid w:val="003B0288"/>
    <w:rsid w:val="00436ACD"/>
    <w:rsid w:val="00467FD2"/>
    <w:rsid w:val="00487ED2"/>
    <w:rsid w:val="004F54DA"/>
    <w:rsid w:val="0052301A"/>
    <w:rsid w:val="005409B8"/>
    <w:rsid w:val="005B570E"/>
    <w:rsid w:val="006264B8"/>
    <w:rsid w:val="0064069C"/>
    <w:rsid w:val="00672744"/>
    <w:rsid w:val="00730414"/>
    <w:rsid w:val="00764366"/>
    <w:rsid w:val="007920A0"/>
    <w:rsid w:val="007B1C2B"/>
    <w:rsid w:val="007B2A93"/>
    <w:rsid w:val="007C05E6"/>
    <w:rsid w:val="00822641"/>
    <w:rsid w:val="00910C74"/>
    <w:rsid w:val="009D1EEA"/>
    <w:rsid w:val="00A00B8B"/>
    <w:rsid w:val="00A37639"/>
    <w:rsid w:val="00A61258"/>
    <w:rsid w:val="00A838A5"/>
    <w:rsid w:val="00AC630E"/>
    <w:rsid w:val="00B925F3"/>
    <w:rsid w:val="00BF3702"/>
    <w:rsid w:val="00C660D8"/>
    <w:rsid w:val="00CB074A"/>
    <w:rsid w:val="00CB6511"/>
    <w:rsid w:val="00CC1AD0"/>
    <w:rsid w:val="00CE5CBA"/>
    <w:rsid w:val="00DC64AD"/>
    <w:rsid w:val="00E2562F"/>
    <w:rsid w:val="00F13D3D"/>
    <w:rsid w:val="00F50836"/>
    <w:rsid w:val="00F55E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1">
    <w:name w:val="heading 1"/>
    <w:basedOn w:val="Normal"/>
    <w:next w:val="Normal"/>
    <w:link w:val="Titre1Car"/>
    <w:uiPriority w:val="9"/>
    <w:qFormat/>
    <w:locked/>
    <w:rsid w:val="00007DAD"/>
    <w:pPr>
      <w:pageBreakBefore/>
      <w:numPr>
        <w:numId w:val="2"/>
      </w:numPr>
      <w:spacing w:before="300" w:after="120" w:line="240" w:lineRule="auto"/>
      <w:ind w:left="431" w:hanging="431"/>
      <w:outlineLvl w:val="0"/>
    </w:pPr>
    <w:rPr>
      <w:rFonts w:ascii="Arial Black" w:eastAsia="Times New Roman" w:hAnsi="Arial Black" w:cs="Times New Roman"/>
      <w:b/>
      <w:bCs/>
      <w:color w:val="F79646"/>
      <w:spacing w:val="20"/>
      <w:sz w:val="28"/>
      <w:szCs w:val="28"/>
    </w:rPr>
  </w:style>
  <w:style w:type="paragraph" w:styleId="Titre2">
    <w:name w:val="heading 2"/>
    <w:basedOn w:val="Normal"/>
    <w:next w:val="Normal"/>
    <w:link w:val="Titre2Car"/>
    <w:autoRedefine/>
    <w:uiPriority w:val="9"/>
    <w:qFormat/>
    <w:locked/>
    <w:rsid w:val="00007DAD"/>
    <w:pPr>
      <w:numPr>
        <w:ilvl w:val="1"/>
        <w:numId w:val="2"/>
      </w:numPr>
      <w:spacing w:before="240" w:after="120" w:line="240" w:lineRule="auto"/>
      <w:outlineLvl w:val="1"/>
    </w:pPr>
    <w:rPr>
      <w:rFonts w:ascii="Arial" w:eastAsia="Times New Roman" w:hAnsi="Arial" w:cs="Times New Roman"/>
      <w:b/>
      <w:bCs/>
      <w:color w:val="FF6600"/>
      <w:spacing w:val="20"/>
      <w:sz w:val="24"/>
      <w:szCs w:val="24"/>
    </w:rPr>
  </w:style>
  <w:style w:type="paragraph" w:styleId="Titre3">
    <w:name w:val="heading 3"/>
    <w:basedOn w:val="Normal"/>
    <w:next w:val="Normal"/>
    <w:link w:val="Titre3Car"/>
    <w:uiPriority w:val="9"/>
    <w:qFormat/>
    <w:locked/>
    <w:rsid w:val="00007DAD"/>
    <w:pPr>
      <w:numPr>
        <w:ilvl w:val="2"/>
        <w:numId w:val="2"/>
      </w:numPr>
      <w:spacing w:before="200" w:after="120" w:line="240" w:lineRule="auto"/>
      <w:outlineLvl w:val="2"/>
    </w:pPr>
    <w:rPr>
      <w:rFonts w:ascii="Arial" w:eastAsia="Times New Roman" w:hAnsi="Arial" w:cs="Times New Roman"/>
      <w:bCs/>
      <w:color w:val="E36C0A"/>
      <w:spacing w:val="20"/>
      <w:sz w:val="24"/>
      <w:szCs w:val="24"/>
    </w:rPr>
  </w:style>
  <w:style w:type="paragraph" w:styleId="Titre4">
    <w:name w:val="heading 4"/>
    <w:basedOn w:val="Normal"/>
    <w:next w:val="Normal"/>
    <w:link w:val="Titre4Car"/>
    <w:uiPriority w:val="9"/>
    <w:qFormat/>
    <w:locked/>
    <w:rsid w:val="00007DAD"/>
    <w:pPr>
      <w:numPr>
        <w:ilvl w:val="3"/>
        <w:numId w:val="2"/>
      </w:numPr>
      <w:spacing w:before="240" w:after="0" w:line="240" w:lineRule="auto"/>
      <w:outlineLvl w:val="3"/>
    </w:pPr>
    <w:rPr>
      <w:rFonts w:ascii="Arial" w:eastAsia="Times New Roman" w:hAnsi="Arial" w:cs="Times New Roman"/>
      <w:bCs/>
      <w:color w:val="FABF8F"/>
      <w:spacing w:val="20"/>
      <w:szCs w:val="24"/>
    </w:rPr>
  </w:style>
  <w:style w:type="paragraph" w:styleId="Titre5">
    <w:name w:val="heading 5"/>
    <w:basedOn w:val="Normal"/>
    <w:next w:val="Normal"/>
    <w:link w:val="Titre5Car"/>
    <w:uiPriority w:val="9"/>
    <w:qFormat/>
    <w:locked/>
    <w:rsid w:val="00007DAD"/>
    <w:pPr>
      <w:numPr>
        <w:ilvl w:val="4"/>
        <w:numId w:val="2"/>
      </w:numPr>
      <w:spacing w:before="200" w:after="0" w:line="240" w:lineRule="auto"/>
      <w:outlineLvl w:val="4"/>
    </w:pPr>
    <w:rPr>
      <w:rFonts w:ascii="Franklin Gothic Book" w:eastAsia="Times New Roman" w:hAnsi="Franklin Gothic Book" w:cs="Times New Roman"/>
      <w:b/>
      <w:bCs/>
      <w:i/>
      <w:iCs/>
      <w:color w:val="7B6A4D"/>
      <w:spacing w:val="20"/>
    </w:rPr>
  </w:style>
  <w:style w:type="paragraph" w:styleId="Titre6">
    <w:name w:val="heading 6"/>
    <w:basedOn w:val="Normal"/>
    <w:next w:val="Normal"/>
    <w:link w:val="Titre6Car"/>
    <w:uiPriority w:val="9"/>
    <w:qFormat/>
    <w:locked/>
    <w:rsid w:val="00007DAD"/>
    <w:pPr>
      <w:numPr>
        <w:ilvl w:val="5"/>
        <w:numId w:val="2"/>
      </w:numPr>
      <w:spacing w:before="200" w:after="0" w:line="240" w:lineRule="auto"/>
      <w:outlineLvl w:val="5"/>
    </w:pPr>
    <w:rPr>
      <w:rFonts w:ascii="Franklin Gothic Book" w:eastAsia="Times New Roman" w:hAnsi="Franklin Gothic Book" w:cs="Times New Roman"/>
      <w:color w:val="524633"/>
      <w:spacing w:val="10"/>
      <w:sz w:val="24"/>
      <w:szCs w:val="24"/>
    </w:rPr>
  </w:style>
  <w:style w:type="paragraph" w:styleId="Titre7">
    <w:name w:val="heading 7"/>
    <w:basedOn w:val="Normal"/>
    <w:next w:val="Normal"/>
    <w:link w:val="Titre7Car"/>
    <w:uiPriority w:val="9"/>
    <w:qFormat/>
    <w:locked/>
    <w:rsid w:val="00007DAD"/>
    <w:pPr>
      <w:numPr>
        <w:ilvl w:val="6"/>
        <w:numId w:val="2"/>
      </w:numPr>
      <w:spacing w:before="200" w:after="0" w:line="240" w:lineRule="auto"/>
      <w:outlineLvl w:val="6"/>
    </w:pPr>
    <w:rPr>
      <w:rFonts w:ascii="Franklin Gothic Book" w:eastAsia="Times New Roman" w:hAnsi="Franklin Gothic Book" w:cs="Times New Roman"/>
      <w:i/>
      <w:iCs/>
      <w:color w:val="524633"/>
      <w:spacing w:val="10"/>
      <w:sz w:val="24"/>
      <w:szCs w:val="24"/>
    </w:rPr>
  </w:style>
  <w:style w:type="paragraph" w:styleId="Titre8">
    <w:name w:val="heading 8"/>
    <w:basedOn w:val="Normal"/>
    <w:next w:val="Normal"/>
    <w:link w:val="Titre8Car"/>
    <w:uiPriority w:val="9"/>
    <w:qFormat/>
    <w:locked/>
    <w:rsid w:val="00007DAD"/>
    <w:pPr>
      <w:numPr>
        <w:ilvl w:val="7"/>
        <w:numId w:val="2"/>
      </w:numPr>
      <w:spacing w:before="200" w:after="0" w:line="240" w:lineRule="auto"/>
      <w:outlineLvl w:val="7"/>
    </w:pPr>
    <w:rPr>
      <w:rFonts w:ascii="Franklin Gothic Book" w:eastAsia="Times New Roman" w:hAnsi="Franklin Gothic Book" w:cs="Times New Roman"/>
      <w:color w:val="D34817"/>
      <w:spacing w:val="10"/>
    </w:rPr>
  </w:style>
  <w:style w:type="paragraph" w:styleId="Titre9">
    <w:name w:val="heading 9"/>
    <w:basedOn w:val="Normal"/>
    <w:next w:val="Normal"/>
    <w:link w:val="Titre9Car"/>
    <w:uiPriority w:val="9"/>
    <w:qFormat/>
    <w:locked/>
    <w:rsid w:val="00007DAD"/>
    <w:pPr>
      <w:numPr>
        <w:ilvl w:val="8"/>
        <w:numId w:val="2"/>
      </w:numPr>
      <w:spacing w:before="200" w:after="0" w:line="240" w:lineRule="auto"/>
      <w:outlineLvl w:val="8"/>
    </w:pPr>
    <w:rPr>
      <w:rFonts w:ascii="Franklin Gothic Book" w:eastAsia="Times New Roman" w:hAnsi="Franklin Gothic Book" w:cs="Times New Roman"/>
      <w:i/>
      <w:iCs/>
      <w:color w:val="D34817"/>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B925F3"/>
    <w:pPr>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007DAD"/>
    <w:rPr>
      <w:rFonts w:ascii="Arial Black" w:eastAsia="Times New Roman" w:hAnsi="Arial Black" w:cs="Times New Roman"/>
      <w:b/>
      <w:bCs/>
      <w:color w:val="F79646"/>
      <w:spacing w:val="20"/>
      <w:sz w:val="28"/>
      <w:szCs w:val="28"/>
      <w:lang w:eastAsia="en-US"/>
    </w:rPr>
  </w:style>
  <w:style w:type="character" w:customStyle="1" w:styleId="Titre2Car">
    <w:name w:val="Titre 2 Car"/>
    <w:basedOn w:val="Policepardfaut"/>
    <w:link w:val="Titre2"/>
    <w:uiPriority w:val="9"/>
    <w:rsid w:val="00007DAD"/>
    <w:rPr>
      <w:rFonts w:ascii="Arial" w:eastAsia="Times New Roman" w:hAnsi="Arial" w:cs="Times New Roman"/>
      <w:b/>
      <w:bCs/>
      <w:color w:val="FF6600"/>
      <w:spacing w:val="20"/>
      <w:sz w:val="24"/>
      <w:szCs w:val="24"/>
      <w:lang w:eastAsia="en-US"/>
    </w:rPr>
  </w:style>
  <w:style w:type="character" w:customStyle="1" w:styleId="Titre3Car">
    <w:name w:val="Titre 3 Car"/>
    <w:basedOn w:val="Policepardfaut"/>
    <w:link w:val="Titre3"/>
    <w:uiPriority w:val="9"/>
    <w:rsid w:val="00007DAD"/>
    <w:rPr>
      <w:rFonts w:ascii="Arial" w:eastAsia="Times New Roman" w:hAnsi="Arial" w:cs="Times New Roman"/>
      <w:bCs/>
      <w:color w:val="E36C0A"/>
      <w:spacing w:val="20"/>
      <w:sz w:val="24"/>
      <w:szCs w:val="24"/>
      <w:lang w:eastAsia="en-US"/>
    </w:rPr>
  </w:style>
  <w:style w:type="character" w:customStyle="1" w:styleId="Titre4Car">
    <w:name w:val="Titre 4 Car"/>
    <w:basedOn w:val="Policepardfaut"/>
    <w:link w:val="Titre4"/>
    <w:uiPriority w:val="9"/>
    <w:rsid w:val="00007DAD"/>
    <w:rPr>
      <w:rFonts w:ascii="Arial" w:eastAsia="Times New Roman" w:hAnsi="Arial" w:cs="Times New Roman"/>
      <w:bCs/>
      <w:color w:val="FABF8F"/>
      <w:spacing w:val="20"/>
      <w:szCs w:val="24"/>
      <w:lang w:eastAsia="en-US"/>
    </w:rPr>
  </w:style>
  <w:style w:type="character" w:customStyle="1" w:styleId="Titre5Car">
    <w:name w:val="Titre 5 Car"/>
    <w:basedOn w:val="Policepardfaut"/>
    <w:link w:val="Titre5"/>
    <w:uiPriority w:val="9"/>
    <w:rsid w:val="00007DAD"/>
    <w:rPr>
      <w:rFonts w:ascii="Franklin Gothic Book" w:eastAsia="Times New Roman" w:hAnsi="Franklin Gothic Book" w:cs="Times New Roman"/>
      <w:b/>
      <w:bCs/>
      <w:i/>
      <w:iCs/>
      <w:color w:val="7B6A4D"/>
      <w:spacing w:val="20"/>
      <w:lang w:eastAsia="en-US"/>
    </w:rPr>
  </w:style>
  <w:style w:type="character" w:customStyle="1" w:styleId="Titre6Car">
    <w:name w:val="Titre 6 Car"/>
    <w:basedOn w:val="Policepardfaut"/>
    <w:link w:val="Titre6"/>
    <w:uiPriority w:val="9"/>
    <w:rsid w:val="00007DAD"/>
    <w:rPr>
      <w:rFonts w:ascii="Franklin Gothic Book" w:eastAsia="Times New Roman" w:hAnsi="Franklin Gothic Book" w:cs="Times New Roman"/>
      <w:color w:val="524633"/>
      <w:spacing w:val="10"/>
      <w:sz w:val="24"/>
      <w:szCs w:val="24"/>
      <w:lang w:eastAsia="en-US"/>
    </w:rPr>
  </w:style>
  <w:style w:type="character" w:customStyle="1" w:styleId="Titre7Car">
    <w:name w:val="Titre 7 Car"/>
    <w:basedOn w:val="Policepardfaut"/>
    <w:link w:val="Titre7"/>
    <w:uiPriority w:val="9"/>
    <w:rsid w:val="00007DAD"/>
    <w:rPr>
      <w:rFonts w:ascii="Franklin Gothic Book" w:eastAsia="Times New Roman" w:hAnsi="Franklin Gothic Book" w:cs="Times New Roman"/>
      <w:i/>
      <w:iCs/>
      <w:color w:val="524633"/>
      <w:spacing w:val="10"/>
      <w:sz w:val="24"/>
      <w:szCs w:val="24"/>
      <w:lang w:eastAsia="en-US"/>
    </w:rPr>
  </w:style>
  <w:style w:type="character" w:customStyle="1" w:styleId="Titre8Car">
    <w:name w:val="Titre 8 Car"/>
    <w:basedOn w:val="Policepardfaut"/>
    <w:link w:val="Titre8"/>
    <w:uiPriority w:val="9"/>
    <w:rsid w:val="00007DAD"/>
    <w:rPr>
      <w:rFonts w:ascii="Franklin Gothic Book" w:eastAsia="Times New Roman" w:hAnsi="Franklin Gothic Book" w:cs="Times New Roman"/>
      <w:color w:val="D34817"/>
      <w:spacing w:val="10"/>
      <w:lang w:eastAsia="en-US"/>
    </w:rPr>
  </w:style>
  <w:style w:type="character" w:customStyle="1" w:styleId="Titre9Car">
    <w:name w:val="Titre 9 Car"/>
    <w:basedOn w:val="Policepardfaut"/>
    <w:link w:val="Titre9"/>
    <w:uiPriority w:val="9"/>
    <w:rsid w:val="00007DAD"/>
    <w:rPr>
      <w:rFonts w:ascii="Franklin Gothic Book" w:eastAsia="Times New Roman" w:hAnsi="Franklin Gothic Book" w:cs="Times New Roman"/>
      <w:i/>
      <w:iCs/>
      <w:color w:val="D34817"/>
      <w:spacing w:val="10"/>
      <w:lang w:eastAsia="en-US"/>
    </w:rPr>
  </w:style>
  <w:style w:type="paragraph" w:styleId="Titre">
    <w:name w:val="Title"/>
    <w:basedOn w:val="Normal"/>
    <w:link w:val="TitreCar"/>
    <w:uiPriority w:val="10"/>
    <w:qFormat/>
    <w:locked/>
    <w:rsid w:val="00007DAD"/>
    <w:pPr>
      <w:pBdr>
        <w:bottom w:val="single" w:sz="8" w:space="4" w:color="D34817"/>
      </w:pBdr>
      <w:spacing w:after="120" w:line="240" w:lineRule="auto"/>
      <w:contextualSpacing/>
      <w:jc w:val="center"/>
    </w:pPr>
    <w:rPr>
      <w:rFonts w:ascii="Franklin Gothic Book" w:eastAsia="Times New Roman" w:hAnsi="Franklin Gothic Book" w:cs="Times New Roman"/>
      <w:b/>
      <w:bCs/>
      <w:smallCaps/>
      <w:color w:val="D34817"/>
      <w:sz w:val="48"/>
      <w:szCs w:val="48"/>
    </w:rPr>
  </w:style>
  <w:style w:type="character" w:customStyle="1" w:styleId="TitreCar">
    <w:name w:val="Titre Car"/>
    <w:basedOn w:val="Policepardfaut"/>
    <w:link w:val="Titre"/>
    <w:uiPriority w:val="10"/>
    <w:rsid w:val="00007DAD"/>
    <w:rPr>
      <w:rFonts w:ascii="Franklin Gothic Book" w:eastAsia="Times New Roman" w:hAnsi="Franklin Gothic Book" w:cs="Times New Roman"/>
      <w:b/>
      <w:bCs/>
      <w:smallCaps/>
      <w:color w:val="D34817"/>
      <w:sz w:val="48"/>
      <w:szCs w:val="48"/>
      <w:lang w:eastAsia="en-US"/>
    </w:rPr>
  </w:style>
  <w:style w:type="paragraph" w:styleId="Sansinterligne">
    <w:name w:val="No Spacing"/>
    <w:basedOn w:val="Normal"/>
    <w:uiPriority w:val="1"/>
    <w:qFormat/>
    <w:rsid w:val="00007DAD"/>
    <w:pPr>
      <w:spacing w:after="0" w:line="240" w:lineRule="auto"/>
    </w:pPr>
    <w:rPr>
      <w:rFonts w:ascii="Arial" w:eastAsia="Times New Roman" w:hAnsi="Arial" w:cs="Times New Roman"/>
      <w:color w:val="000000"/>
    </w:rPr>
  </w:style>
  <w:style w:type="paragraph" w:styleId="TM1">
    <w:name w:val="toc 1"/>
    <w:basedOn w:val="Normal"/>
    <w:next w:val="Normal"/>
    <w:autoRedefine/>
    <w:uiPriority w:val="39"/>
    <w:unhideWhenUsed/>
    <w:qFormat/>
    <w:locked/>
    <w:rsid w:val="00007DAD"/>
    <w:pPr>
      <w:tabs>
        <w:tab w:val="left" w:pos="446"/>
        <w:tab w:val="right" w:leader="dot" w:pos="8630"/>
      </w:tabs>
      <w:spacing w:after="40" w:line="240" w:lineRule="auto"/>
    </w:pPr>
    <w:rPr>
      <w:rFonts w:ascii="Arial" w:eastAsia="Times New Roman" w:hAnsi="Arial" w:cs="Times New Roman"/>
      <w:smallCaps/>
      <w:noProof/>
      <w:color w:val="9B2D1F"/>
    </w:rPr>
  </w:style>
  <w:style w:type="paragraph" w:styleId="TM2">
    <w:name w:val="toc 2"/>
    <w:basedOn w:val="Normal"/>
    <w:next w:val="Normal"/>
    <w:autoRedefine/>
    <w:uiPriority w:val="39"/>
    <w:unhideWhenUsed/>
    <w:qFormat/>
    <w:locked/>
    <w:rsid w:val="00007DAD"/>
    <w:pPr>
      <w:tabs>
        <w:tab w:val="right" w:leader="dot" w:pos="8630"/>
      </w:tabs>
      <w:spacing w:after="40" w:line="240" w:lineRule="auto"/>
      <w:ind w:left="216"/>
    </w:pPr>
    <w:rPr>
      <w:rFonts w:ascii="Arial" w:eastAsia="Times New Roman" w:hAnsi="Arial" w:cs="Times New Roman"/>
      <w:smallCaps/>
      <w:noProof/>
      <w:color w:val="000000"/>
    </w:rPr>
  </w:style>
  <w:style w:type="paragraph" w:styleId="TM3">
    <w:name w:val="toc 3"/>
    <w:basedOn w:val="Normal"/>
    <w:next w:val="Normal"/>
    <w:autoRedefine/>
    <w:uiPriority w:val="39"/>
    <w:unhideWhenUsed/>
    <w:qFormat/>
    <w:locked/>
    <w:rsid w:val="00007DAD"/>
    <w:pPr>
      <w:tabs>
        <w:tab w:val="right" w:leader="dot" w:pos="8630"/>
      </w:tabs>
      <w:spacing w:after="40" w:line="240" w:lineRule="auto"/>
      <w:ind w:left="446"/>
    </w:pPr>
    <w:rPr>
      <w:rFonts w:ascii="Arial" w:eastAsia="Times New Roman" w:hAnsi="Arial" w:cs="Times New Roman"/>
      <w:smallCaps/>
      <w:noProof/>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1C2"/>
    <w:pPr>
      <w:spacing w:after="200" w:line="276" w:lineRule="auto"/>
    </w:pPr>
    <w:rPr>
      <w:lang w:eastAsia="en-US"/>
    </w:rPr>
  </w:style>
  <w:style w:type="paragraph" w:styleId="Titre1">
    <w:name w:val="heading 1"/>
    <w:basedOn w:val="Normal"/>
    <w:next w:val="Normal"/>
    <w:link w:val="Titre1Car"/>
    <w:uiPriority w:val="9"/>
    <w:qFormat/>
    <w:locked/>
    <w:rsid w:val="00007DAD"/>
    <w:pPr>
      <w:pageBreakBefore/>
      <w:numPr>
        <w:numId w:val="2"/>
      </w:numPr>
      <w:spacing w:before="300" w:after="120" w:line="240" w:lineRule="auto"/>
      <w:ind w:left="431" w:hanging="431"/>
      <w:outlineLvl w:val="0"/>
    </w:pPr>
    <w:rPr>
      <w:rFonts w:ascii="Arial Black" w:eastAsia="Times New Roman" w:hAnsi="Arial Black" w:cs="Times New Roman"/>
      <w:b/>
      <w:bCs/>
      <w:color w:val="F79646"/>
      <w:spacing w:val="20"/>
      <w:sz w:val="28"/>
      <w:szCs w:val="28"/>
    </w:rPr>
  </w:style>
  <w:style w:type="paragraph" w:styleId="Titre2">
    <w:name w:val="heading 2"/>
    <w:basedOn w:val="Normal"/>
    <w:next w:val="Normal"/>
    <w:link w:val="Titre2Car"/>
    <w:autoRedefine/>
    <w:uiPriority w:val="9"/>
    <w:qFormat/>
    <w:locked/>
    <w:rsid w:val="00007DAD"/>
    <w:pPr>
      <w:numPr>
        <w:ilvl w:val="1"/>
        <w:numId w:val="2"/>
      </w:numPr>
      <w:spacing w:before="240" w:after="120" w:line="240" w:lineRule="auto"/>
      <w:outlineLvl w:val="1"/>
    </w:pPr>
    <w:rPr>
      <w:rFonts w:ascii="Arial" w:eastAsia="Times New Roman" w:hAnsi="Arial" w:cs="Times New Roman"/>
      <w:b/>
      <w:bCs/>
      <w:color w:val="FF6600"/>
      <w:spacing w:val="20"/>
      <w:sz w:val="24"/>
      <w:szCs w:val="24"/>
    </w:rPr>
  </w:style>
  <w:style w:type="paragraph" w:styleId="Titre3">
    <w:name w:val="heading 3"/>
    <w:basedOn w:val="Normal"/>
    <w:next w:val="Normal"/>
    <w:link w:val="Titre3Car"/>
    <w:uiPriority w:val="9"/>
    <w:qFormat/>
    <w:locked/>
    <w:rsid w:val="00007DAD"/>
    <w:pPr>
      <w:numPr>
        <w:ilvl w:val="2"/>
        <w:numId w:val="2"/>
      </w:numPr>
      <w:spacing w:before="200" w:after="120" w:line="240" w:lineRule="auto"/>
      <w:outlineLvl w:val="2"/>
    </w:pPr>
    <w:rPr>
      <w:rFonts w:ascii="Arial" w:eastAsia="Times New Roman" w:hAnsi="Arial" w:cs="Times New Roman"/>
      <w:bCs/>
      <w:color w:val="E36C0A"/>
      <w:spacing w:val="20"/>
      <w:sz w:val="24"/>
      <w:szCs w:val="24"/>
    </w:rPr>
  </w:style>
  <w:style w:type="paragraph" w:styleId="Titre4">
    <w:name w:val="heading 4"/>
    <w:basedOn w:val="Normal"/>
    <w:next w:val="Normal"/>
    <w:link w:val="Titre4Car"/>
    <w:uiPriority w:val="9"/>
    <w:qFormat/>
    <w:locked/>
    <w:rsid w:val="00007DAD"/>
    <w:pPr>
      <w:numPr>
        <w:ilvl w:val="3"/>
        <w:numId w:val="2"/>
      </w:numPr>
      <w:spacing w:before="240" w:after="0" w:line="240" w:lineRule="auto"/>
      <w:outlineLvl w:val="3"/>
    </w:pPr>
    <w:rPr>
      <w:rFonts w:ascii="Arial" w:eastAsia="Times New Roman" w:hAnsi="Arial" w:cs="Times New Roman"/>
      <w:bCs/>
      <w:color w:val="FABF8F"/>
      <w:spacing w:val="20"/>
      <w:szCs w:val="24"/>
    </w:rPr>
  </w:style>
  <w:style w:type="paragraph" w:styleId="Titre5">
    <w:name w:val="heading 5"/>
    <w:basedOn w:val="Normal"/>
    <w:next w:val="Normal"/>
    <w:link w:val="Titre5Car"/>
    <w:uiPriority w:val="9"/>
    <w:qFormat/>
    <w:locked/>
    <w:rsid w:val="00007DAD"/>
    <w:pPr>
      <w:numPr>
        <w:ilvl w:val="4"/>
        <w:numId w:val="2"/>
      </w:numPr>
      <w:spacing w:before="200" w:after="0" w:line="240" w:lineRule="auto"/>
      <w:outlineLvl w:val="4"/>
    </w:pPr>
    <w:rPr>
      <w:rFonts w:ascii="Franklin Gothic Book" w:eastAsia="Times New Roman" w:hAnsi="Franklin Gothic Book" w:cs="Times New Roman"/>
      <w:b/>
      <w:bCs/>
      <w:i/>
      <w:iCs/>
      <w:color w:val="7B6A4D"/>
      <w:spacing w:val="20"/>
    </w:rPr>
  </w:style>
  <w:style w:type="paragraph" w:styleId="Titre6">
    <w:name w:val="heading 6"/>
    <w:basedOn w:val="Normal"/>
    <w:next w:val="Normal"/>
    <w:link w:val="Titre6Car"/>
    <w:uiPriority w:val="9"/>
    <w:qFormat/>
    <w:locked/>
    <w:rsid w:val="00007DAD"/>
    <w:pPr>
      <w:numPr>
        <w:ilvl w:val="5"/>
        <w:numId w:val="2"/>
      </w:numPr>
      <w:spacing w:before="200" w:after="0" w:line="240" w:lineRule="auto"/>
      <w:outlineLvl w:val="5"/>
    </w:pPr>
    <w:rPr>
      <w:rFonts w:ascii="Franklin Gothic Book" w:eastAsia="Times New Roman" w:hAnsi="Franklin Gothic Book" w:cs="Times New Roman"/>
      <w:color w:val="524633"/>
      <w:spacing w:val="10"/>
      <w:sz w:val="24"/>
      <w:szCs w:val="24"/>
    </w:rPr>
  </w:style>
  <w:style w:type="paragraph" w:styleId="Titre7">
    <w:name w:val="heading 7"/>
    <w:basedOn w:val="Normal"/>
    <w:next w:val="Normal"/>
    <w:link w:val="Titre7Car"/>
    <w:uiPriority w:val="9"/>
    <w:qFormat/>
    <w:locked/>
    <w:rsid w:val="00007DAD"/>
    <w:pPr>
      <w:numPr>
        <w:ilvl w:val="6"/>
        <w:numId w:val="2"/>
      </w:numPr>
      <w:spacing w:before="200" w:after="0" w:line="240" w:lineRule="auto"/>
      <w:outlineLvl w:val="6"/>
    </w:pPr>
    <w:rPr>
      <w:rFonts w:ascii="Franklin Gothic Book" w:eastAsia="Times New Roman" w:hAnsi="Franklin Gothic Book" w:cs="Times New Roman"/>
      <w:i/>
      <w:iCs/>
      <w:color w:val="524633"/>
      <w:spacing w:val="10"/>
      <w:sz w:val="24"/>
      <w:szCs w:val="24"/>
    </w:rPr>
  </w:style>
  <w:style w:type="paragraph" w:styleId="Titre8">
    <w:name w:val="heading 8"/>
    <w:basedOn w:val="Normal"/>
    <w:next w:val="Normal"/>
    <w:link w:val="Titre8Car"/>
    <w:uiPriority w:val="9"/>
    <w:qFormat/>
    <w:locked/>
    <w:rsid w:val="00007DAD"/>
    <w:pPr>
      <w:numPr>
        <w:ilvl w:val="7"/>
        <w:numId w:val="2"/>
      </w:numPr>
      <w:spacing w:before="200" w:after="0" w:line="240" w:lineRule="auto"/>
      <w:outlineLvl w:val="7"/>
    </w:pPr>
    <w:rPr>
      <w:rFonts w:ascii="Franklin Gothic Book" w:eastAsia="Times New Roman" w:hAnsi="Franklin Gothic Book" w:cs="Times New Roman"/>
      <w:color w:val="D34817"/>
      <w:spacing w:val="10"/>
    </w:rPr>
  </w:style>
  <w:style w:type="paragraph" w:styleId="Titre9">
    <w:name w:val="heading 9"/>
    <w:basedOn w:val="Normal"/>
    <w:next w:val="Normal"/>
    <w:link w:val="Titre9Car"/>
    <w:uiPriority w:val="9"/>
    <w:qFormat/>
    <w:locked/>
    <w:rsid w:val="00007DAD"/>
    <w:pPr>
      <w:numPr>
        <w:ilvl w:val="8"/>
        <w:numId w:val="2"/>
      </w:numPr>
      <w:spacing w:before="200" w:after="0" w:line="240" w:lineRule="auto"/>
      <w:outlineLvl w:val="8"/>
    </w:pPr>
    <w:rPr>
      <w:rFonts w:ascii="Franklin Gothic Book" w:eastAsia="Times New Roman" w:hAnsi="Franklin Gothic Book" w:cs="Times New Roman"/>
      <w:i/>
      <w:iCs/>
      <w:color w:val="D34817"/>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1"/>
    <w:rsid w:val="00764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4366"/>
    <w:pPr>
      <w:autoSpaceDE w:val="0"/>
      <w:autoSpaceDN w:val="0"/>
      <w:adjustRightInd w:val="0"/>
    </w:pPr>
    <w:rPr>
      <w:rFonts w:ascii="Tahoma" w:hAnsi="Tahoma" w:cs="Tahoma"/>
      <w:color w:val="000000"/>
      <w:sz w:val="24"/>
      <w:szCs w:val="24"/>
      <w:lang w:eastAsia="en-US"/>
    </w:rPr>
  </w:style>
  <w:style w:type="paragraph" w:customStyle="1" w:styleId="Standard">
    <w:name w:val="Standard"/>
    <w:rsid w:val="00245C71"/>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styleId="Lienhypertexte">
    <w:name w:val="Hyperlink"/>
    <w:basedOn w:val="Policepardfaut"/>
    <w:uiPriority w:val="99"/>
    <w:unhideWhenUsed/>
    <w:rsid w:val="002B1FA0"/>
    <w:rPr>
      <w:color w:val="0000FF" w:themeColor="hyperlink"/>
      <w:u w:val="single"/>
    </w:rPr>
  </w:style>
  <w:style w:type="character" w:customStyle="1" w:styleId="apple-converted-space">
    <w:name w:val="apple-converted-space"/>
    <w:basedOn w:val="Policepardfaut"/>
    <w:rsid w:val="002B1FA0"/>
  </w:style>
  <w:style w:type="paragraph" w:styleId="Textedebulles">
    <w:name w:val="Balloon Text"/>
    <w:basedOn w:val="Normal"/>
    <w:link w:val="TextedebullesCar"/>
    <w:uiPriority w:val="99"/>
    <w:semiHidden/>
    <w:unhideWhenUsed/>
    <w:rsid w:val="00CC1A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AD0"/>
    <w:rPr>
      <w:rFonts w:ascii="Tahoma" w:hAnsi="Tahoma" w:cs="Tahoma"/>
      <w:sz w:val="16"/>
      <w:szCs w:val="16"/>
      <w:lang w:eastAsia="en-US"/>
    </w:rPr>
  </w:style>
  <w:style w:type="paragraph" w:styleId="Paragraphedeliste">
    <w:name w:val="List Paragraph"/>
    <w:basedOn w:val="Normal"/>
    <w:uiPriority w:val="34"/>
    <w:qFormat/>
    <w:rsid w:val="00B925F3"/>
    <w:pPr>
      <w:ind w:left="720"/>
      <w:contextualSpacing/>
    </w:pPr>
    <w:rPr>
      <w:rFonts w:asciiTheme="minorHAnsi" w:eastAsiaTheme="minorHAnsi" w:hAnsiTheme="minorHAnsi" w:cstheme="minorBidi"/>
    </w:rPr>
  </w:style>
  <w:style w:type="character" w:customStyle="1" w:styleId="Titre1Car">
    <w:name w:val="Titre 1 Car"/>
    <w:basedOn w:val="Policepardfaut"/>
    <w:link w:val="Titre1"/>
    <w:uiPriority w:val="9"/>
    <w:rsid w:val="00007DAD"/>
    <w:rPr>
      <w:rFonts w:ascii="Arial Black" w:eastAsia="Times New Roman" w:hAnsi="Arial Black" w:cs="Times New Roman"/>
      <w:b/>
      <w:bCs/>
      <w:color w:val="F79646"/>
      <w:spacing w:val="20"/>
      <w:sz w:val="28"/>
      <w:szCs w:val="28"/>
      <w:lang w:eastAsia="en-US"/>
    </w:rPr>
  </w:style>
  <w:style w:type="character" w:customStyle="1" w:styleId="Titre2Car">
    <w:name w:val="Titre 2 Car"/>
    <w:basedOn w:val="Policepardfaut"/>
    <w:link w:val="Titre2"/>
    <w:uiPriority w:val="9"/>
    <w:rsid w:val="00007DAD"/>
    <w:rPr>
      <w:rFonts w:ascii="Arial" w:eastAsia="Times New Roman" w:hAnsi="Arial" w:cs="Times New Roman"/>
      <w:b/>
      <w:bCs/>
      <w:color w:val="FF6600"/>
      <w:spacing w:val="20"/>
      <w:sz w:val="24"/>
      <w:szCs w:val="24"/>
      <w:lang w:eastAsia="en-US"/>
    </w:rPr>
  </w:style>
  <w:style w:type="character" w:customStyle="1" w:styleId="Titre3Car">
    <w:name w:val="Titre 3 Car"/>
    <w:basedOn w:val="Policepardfaut"/>
    <w:link w:val="Titre3"/>
    <w:uiPriority w:val="9"/>
    <w:rsid w:val="00007DAD"/>
    <w:rPr>
      <w:rFonts w:ascii="Arial" w:eastAsia="Times New Roman" w:hAnsi="Arial" w:cs="Times New Roman"/>
      <w:bCs/>
      <w:color w:val="E36C0A"/>
      <w:spacing w:val="20"/>
      <w:sz w:val="24"/>
      <w:szCs w:val="24"/>
      <w:lang w:eastAsia="en-US"/>
    </w:rPr>
  </w:style>
  <w:style w:type="character" w:customStyle="1" w:styleId="Titre4Car">
    <w:name w:val="Titre 4 Car"/>
    <w:basedOn w:val="Policepardfaut"/>
    <w:link w:val="Titre4"/>
    <w:uiPriority w:val="9"/>
    <w:rsid w:val="00007DAD"/>
    <w:rPr>
      <w:rFonts w:ascii="Arial" w:eastAsia="Times New Roman" w:hAnsi="Arial" w:cs="Times New Roman"/>
      <w:bCs/>
      <w:color w:val="FABF8F"/>
      <w:spacing w:val="20"/>
      <w:szCs w:val="24"/>
      <w:lang w:eastAsia="en-US"/>
    </w:rPr>
  </w:style>
  <w:style w:type="character" w:customStyle="1" w:styleId="Titre5Car">
    <w:name w:val="Titre 5 Car"/>
    <w:basedOn w:val="Policepardfaut"/>
    <w:link w:val="Titre5"/>
    <w:uiPriority w:val="9"/>
    <w:rsid w:val="00007DAD"/>
    <w:rPr>
      <w:rFonts w:ascii="Franklin Gothic Book" w:eastAsia="Times New Roman" w:hAnsi="Franklin Gothic Book" w:cs="Times New Roman"/>
      <w:b/>
      <w:bCs/>
      <w:i/>
      <w:iCs/>
      <w:color w:val="7B6A4D"/>
      <w:spacing w:val="20"/>
      <w:lang w:eastAsia="en-US"/>
    </w:rPr>
  </w:style>
  <w:style w:type="character" w:customStyle="1" w:styleId="Titre6Car">
    <w:name w:val="Titre 6 Car"/>
    <w:basedOn w:val="Policepardfaut"/>
    <w:link w:val="Titre6"/>
    <w:uiPriority w:val="9"/>
    <w:rsid w:val="00007DAD"/>
    <w:rPr>
      <w:rFonts w:ascii="Franklin Gothic Book" w:eastAsia="Times New Roman" w:hAnsi="Franklin Gothic Book" w:cs="Times New Roman"/>
      <w:color w:val="524633"/>
      <w:spacing w:val="10"/>
      <w:sz w:val="24"/>
      <w:szCs w:val="24"/>
      <w:lang w:eastAsia="en-US"/>
    </w:rPr>
  </w:style>
  <w:style w:type="character" w:customStyle="1" w:styleId="Titre7Car">
    <w:name w:val="Titre 7 Car"/>
    <w:basedOn w:val="Policepardfaut"/>
    <w:link w:val="Titre7"/>
    <w:uiPriority w:val="9"/>
    <w:rsid w:val="00007DAD"/>
    <w:rPr>
      <w:rFonts w:ascii="Franklin Gothic Book" w:eastAsia="Times New Roman" w:hAnsi="Franklin Gothic Book" w:cs="Times New Roman"/>
      <w:i/>
      <w:iCs/>
      <w:color w:val="524633"/>
      <w:spacing w:val="10"/>
      <w:sz w:val="24"/>
      <w:szCs w:val="24"/>
      <w:lang w:eastAsia="en-US"/>
    </w:rPr>
  </w:style>
  <w:style w:type="character" w:customStyle="1" w:styleId="Titre8Car">
    <w:name w:val="Titre 8 Car"/>
    <w:basedOn w:val="Policepardfaut"/>
    <w:link w:val="Titre8"/>
    <w:uiPriority w:val="9"/>
    <w:rsid w:val="00007DAD"/>
    <w:rPr>
      <w:rFonts w:ascii="Franklin Gothic Book" w:eastAsia="Times New Roman" w:hAnsi="Franklin Gothic Book" w:cs="Times New Roman"/>
      <w:color w:val="D34817"/>
      <w:spacing w:val="10"/>
      <w:lang w:eastAsia="en-US"/>
    </w:rPr>
  </w:style>
  <w:style w:type="character" w:customStyle="1" w:styleId="Titre9Car">
    <w:name w:val="Titre 9 Car"/>
    <w:basedOn w:val="Policepardfaut"/>
    <w:link w:val="Titre9"/>
    <w:uiPriority w:val="9"/>
    <w:rsid w:val="00007DAD"/>
    <w:rPr>
      <w:rFonts w:ascii="Franklin Gothic Book" w:eastAsia="Times New Roman" w:hAnsi="Franklin Gothic Book" w:cs="Times New Roman"/>
      <w:i/>
      <w:iCs/>
      <w:color w:val="D34817"/>
      <w:spacing w:val="10"/>
      <w:lang w:eastAsia="en-US"/>
    </w:rPr>
  </w:style>
  <w:style w:type="paragraph" w:styleId="Titre">
    <w:name w:val="Title"/>
    <w:basedOn w:val="Normal"/>
    <w:link w:val="TitreCar"/>
    <w:uiPriority w:val="10"/>
    <w:qFormat/>
    <w:locked/>
    <w:rsid w:val="00007DAD"/>
    <w:pPr>
      <w:pBdr>
        <w:bottom w:val="single" w:sz="8" w:space="4" w:color="D34817"/>
      </w:pBdr>
      <w:spacing w:after="120" w:line="240" w:lineRule="auto"/>
      <w:contextualSpacing/>
      <w:jc w:val="center"/>
    </w:pPr>
    <w:rPr>
      <w:rFonts w:ascii="Franklin Gothic Book" w:eastAsia="Times New Roman" w:hAnsi="Franklin Gothic Book" w:cs="Times New Roman"/>
      <w:b/>
      <w:bCs/>
      <w:smallCaps/>
      <w:color w:val="D34817"/>
      <w:sz w:val="48"/>
      <w:szCs w:val="48"/>
    </w:rPr>
  </w:style>
  <w:style w:type="character" w:customStyle="1" w:styleId="TitreCar">
    <w:name w:val="Titre Car"/>
    <w:basedOn w:val="Policepardfaut"/>
    <w:link w:val="Titre"/>
    <w:uiPriority w:val="10"/>
    <w:rsid w:val="00007DAD"/>
    <w:rPr>
      <w:rFonts w:ascii="Franklin Gothic Book" w:eastAsia="Times New Roman" w:hAnsi="Franklin Gothic Book" w:cs="Times New Roman"/>
      <w:b/>
      <w:bCs/>
      <w:smallCaps/>
      <w:color w:val="D34817"/>
      <w:sz w:val="48"/>
      <w:szCs w:val="48"/>
      <w:lang w:eastAsia="en-US"/>
    </w:rPr>
  </w:style>
  <w:style w:type="paragraph" w:styleId="Sansinterligne">
    <w:name w:val="No Spacing"/>
    <w:basedOn w:val="Normal"/>
    <w:uiPriority w:val="1"/>
    <w:qFormat/>
    <w:rsid w:val="00007DAD"/>
    <w:pPr>
      <w:spacing w:after="0" w:line="240" w:lineRule="auto"/>
    </w:pPr>
    <w:rPr>
      <w:rFonts w:ascii="Arial" w:eastAsia="Times New Roman" w:hAnsi="Arial" w:cs="Times New Roman"/>
      <w:color w:val="000000"/>
    </w:rPr>
  </w:style>
  <w:style w:type="paragraph" w:styleId="TM1">
    <w:name w:val="toc 1"/>
    <w:basedOn w:val="Normal"/>
    <w:next w:val="Normal"/>
    <w:autoRedefine/>
    <w:uiPriority w:val="39"/>
    <w:unhideWhenUsed/>
    <w:qFormat/>
    <w:locked/>
    <w:rsid w:val="00007DAD"/>
    <w:pPr>
      <w:tabs>
        <w:tab w:val="left" w:pos="446"/>
        <w:tab w:val="right" w:leader="dot" w:pos="8630"/>
      </w:tabs>
      <w:spacing w:after="40" w:line="240" w:lineRule="auto"/>
    </w:pPr>
    <w:rPr>
      <w:rFonts w:ascii="Arial" w:eastAsia="Times New Roman" w:hAnsi="Arial" w:cs="Times New Roman"/>
      <w:smallCaps/>
      <w:noProof/>
      <w:color w:val="9B2D1F"/>
    </w:rPr>
  </w:style>
  <w:style w:type="paragraph" w:styleId="TM2">
    <w:name w:val="toc 2"/>
    <w:basedOn w:val="Normal"/>
    <w:next w:val="Normal"/>
    <w:autoRedefine/>
    <w:uiPriority w:val="39"/>
    <w:unhideWhenUsed/>
    <w:qFormat/>
    <w:locked/>
    <w:rsid w:val="00007DAD"/>
    <w:pPr>
      <w:tabs>
        <w:tab w:val="right" w:leader="dot" w:pos="8630"/>
      </w:tabs>
      <w:spacing w:after="40" w:line="240" w:lineRule="auto"/>
      <w:ind w:left="216"/>
    </w:pPr>
    <w:rPr>
      <w:rFonts w:ascii="Arial" w:eastAsia="Times New Roman" w:hAnsi="Arial" w:cs="Times New Roman"/>
      <w:smallCaps/>
      <w:noProof/>
      <w:color w:val="000000"/>
    </w:rPr>
  </w:style>
  <w:style w:type="paragraph" w:styleId="TM3">
    <w:name w:val="toc 3"/>
    <w:basedOn w:val="Normal"/>
    <w:next w:val="Normal"/>
    <w:autoRedefine/>
    <w:uiPriority w:val="39"/>
    <w:unhideWhenUsed/>
    <w:qFormat/>
    <w:locked/>
    <w:rsid w:val="00007DAD"/>
    <w:pPr>
      <w:tabs>
        <w:tab w:val="right" w:leader="dot" w:pos="8630"/>
      </w:tabs>
      <w:spacing w:after="40" w:line="240" w:lineRule="auto"/>
      <w:ind w:left="446"/>
    </w:pPr>
    <w:rPr>
      <w:rFonts w:ascii="Arial" w:eastAsia="Times New Roman" w:hAnsi="Arial" w:cs="Times New Roman"/>
      <w:smallCap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gif"/><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hirt@scriba.fr" TargetMode="External"/><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hyperlink" Target="mailto:dmichaud@scriba.fr" TargetMode="External"/><Relationship Id="rId19" Type="http://schemas.openxmlformats.org/officeDocument/2006/relationships/image" Target="media/image11.png"/><Relationship Id="rId31" Type="http://schemas.openxmlformats.org/officeDocument/2006/relationships/hyperlink" Target="mailto:oliver.lafeuillade@fdc33.com" TargetMode="External"/><Relationship Id="rId4" Type="http://schemas.openxmlformats.org/officeDocument/2006/relationships/settings" Target="settings.xml"/><Relationship Id="rId9" Type="http://schemas.openxmlformats.org/officeDocument/2006/relationships/hyperlink" Target="mailto:cpiard@scriba.fr"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2664</Words>
  <Characters>14654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Tampon ISEFAC</vt:lpstr>
    </vt:vector>
  </TitlesOfParts>
  <Company>La Poste</Company>
  <LinksUpToDate>false</LinksUpToDate>
  <CharactersWithSpaces>17284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Tampon ISEFAC</dc:title>
  <dc:creator>gen</dc:creator>
  <cp:lastModifiedBy>Julien BEUSELINCK</cp:lastModifiedBy>
  <cp:revision>8</cp:revision>
  <cp:lastPrinted>2014-09-12T12:31:00Z</cp:lastPrinted>
  <dcterms:created xsi:type="dcterms:W3CDTF">2015-02-04T16:17:00Z</dcterms:created>
  <dcterms:modified xsi:type="dcterms:W3CDTF">2015-03-25T12:08:00Z</dcterms:modified>
</cp:coreProperties>
</file>