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0"/>
        <w:gridCol w:w="1314"/>
        <w:gridCol w:w="1329"/>
        <w:gridCol w:w="4386"/>
      </w:tblGrid>
      <w:tr w:rsidR="00BF3702" w:rsidRPr="00CC2F4C">
        <w:trPr>
          <w:trHeight w:val="450"/>
        </w:trPr>
        <w:tc>
          <w:tcPr>
            <w:tcW w:w="2978" w:type="dxa"/>
            <w:vMerge w:val="restart"/>
          </w:tcPr>
          <w:p w:rsidR="00BF3702" w:rsidRPr="00CC2F4C" w:rsidRDefault="00CC1AD0" w:rsidP="00CC1AD0">
            <w:pPr>
              <w:spacing w:after="0" w:line="240" w:lineRule="auto"/>
              <w:rPr>
                <w:rFonts w:ascii="Arial" w:hAnsi="Arial"/>
              </w:rPr>
            </w:pPr>
            <w:r w:rsidRPr="00CC2F4C">
              <w:rPr>
                <w:rFonts w:ascii="Arial" w:hAnsi="Arial"/>
                <w:noProof/>
                <w:lang w:eastAsia="fr-FR"/>
              </w:rPr>
              <w:drawing>
                <wp:inline distT="0" distB="0" distL="0" distR="0" wp14:anchorId="16FA114F" wp14:editId="1276B395">
                  <wp:extent cx="1971304" cy="1017838"/>
                  <wp:effectExtent l="0" t="0" r="0" b="0"/>
                  <wp:docPr id="1" name="Image 1" descr="F:\BTS cours\portfolio\logoI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TS cours\portfolio\logoIM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7614" cy="1026260"/>
                          </a:xfrm>
                          <a:prstGeom prst="rect">
                            <a:avLst/>
                          </a:prstGeom>
                          <a:noFill/>
                          <a:ln>
                            <a:noFill/>
                          </a:ln>
                        </pic:spPr>
                      </pic:pic>
                    </a:graphicData>
                  </a:graphic>
                </wp:inline>
              </w:drawing>
            </w:r>
          </w:p>
        </w:tc>
        <w:tc>
          <w:tcPr>
            <w:tcW w:w="4111" w:type="dxa"/>
            <w:gridSpan w:val="2"/>
          </w:tcPr>
          <w:p w:rsidR="00BF3702" w:rsidRPr="00CC2F4C" w:rsidRDefault="00BF3702" w:rsidP="007B2A93">
            <w:pPr>
              <w:pStyle w:val="Default"/>
              <w:jc w:val="center"/>
              <w:rPr>
                <w:rFonts w:ascii="Arial" w:hAnsi="Arial" w:cs="Arial"/>
                <w:sz w:val="23"/>
                <w:szCs w:val="23"/>
              </w:rPr>
            </w:pPr>
            <w:r w:rsidRPr="00CC2F4C">
              <w:rPr>
                <w:rFonts w:ascii="Arial" w:hAnsi="Arial" w:cs="Arial"/>
                <w:b/>
                <w:bCs/>
                <w:sz w:val="23"/>
                <w:szCs w:val="23"/>
              </w:rPr>
              <w:t>BTS SIO</w:t>
            </w:r>
          </w:p>
          <w:p w:rsidR="00BF3702" w:rsidRPr="00CC2F4C" w:rsidRDefault="00BF3702" w:rsidP="007B2A93">
            <w:pPr>
              <w:spacing w:after="0" w:line="240" w:lineRule="auto"/>
              <w:jc w:val="center"/>
              <w:rPr>
                <w:rFonts w:ascii="Arial" w:hAnsi="Arial"/>
              </w:rPr>
            </w:pPr>
            <w:r w:rsidRPr="00CC2F4C">
              <w:rPr>
                <w:rFonts w:ascii="Arial" w:hAnsi="Arial"/>
                <w:b/>
                <w:bCs/>
              </w:rPr>
              <w:t>Services Informatiques aux Organisations</w:t>
            </w:r>
          </w:p>
        </w:tc>
        <w:tc>
          <w:tcPr>
            <w:tcW w:w="3260" w:type="dxa"/>
            <w:vMerge w:val="restart"/>
          </w:tcPr>
          <w:p w:rsidR="00BF3702" w:rsidRPr="00CC2F4C" w:rsidRDefault="00CC1AD0" w:rsidP="00CC1AD0">
            <w:pPr>
              <w:spacing w:after="0" w:line="240" w:lineRule="auto"/>
              <w:rPr>
                <w:rFonts w:ascii="Arial" w:hAnsi="Arial"/>
              </w:rPr>
            </w:pPr>
            <w:r w:rsidRPr="00CC2F4C">
              <w:rPr>
                <w:rFonts w:ascii="Arial" w:hAnsi="Arial"/>
                <w:noProof/>
                <w:lang w:eastAsia="fr-FR"/>
              </w:rPr>
              <w:drawing>
                <wp:inline distT="0" distB="0" distL="0" distR="0" wp14:anchorId="6ED41139" wp14:editId="58A5BD74">
                  <wp:extent cx="2639595" cy="1021278"/>
                  <wp:effectExtent l="0" t="0" r="8890" b="7620"/>
                  <wp:docPr id="14" name="Image 14" descr="F:\BTS cours\portfolio\logolapo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TS cours\portfolio\logolapos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393" cy="1028164"/>
                          </a:xfrm>
                          <a:prstGeom prst="rect">
                            <a:avLst/>
                          </a:prstGeom>
                          <a:noFill/>
                          <a:ln>
                            <a:noFill/>
                          </a:ln>
                        </pic:spPr>
                      </pic:pic>
                    </a:graphicData>
                  </a:graphic>
                </wp:inline>
              </w:drawing>
            </w:r>
          </w:p>
        </w:tc>
      </w:tr>
      <w:tr w:rsidR="00BF3702" w:rsidRPr="00CC2F4C">
        <w:trPr>
          <w:trHeight w:val="450"/>
        </w:trPr>
        <w:tc>
          <w:tcPr>
            <w:tcW w:w="2978" w:type="dxa"/>
            <w:vMerge/>
          </w:tcPr>
          <w:p w:rsidR="00BF3702" w:rsidRPr="00CC2F4C" w:rsidRDefault="00BF3702" w:rsidP="007B2A93">
            <w:pPr>
              <w:spacing w:after="0" w:line="240" w:lineRule="auto"/>
              <w:rPr>
                <w:rFonts w:ascii="Arial" w:hAnsi="Arial"/>
              </w:rPr>
            </w:pPr>
          </w:p>
        </w:tc>
        <w:tc>
          <w:tcPr>
            <w:tcW w:w="1701" w:type="dxa"/>
          </w:tcPr>
          <w:p w:rsidR="00BF3702" w:rsidRPr="00CC2F4C" w:rsidRDefault="00BF3702" w:rsidP="00730414">
            <w:pPr>
              <w:pStyle w:val="Default"/>
              <w:rPr>
                <w:rFonts w:ascii="Arial" w:hAnsi="Arial" w:cs="Arial"/>
                <w:b/>
                <w:bCs/>
                <w:sz w:val="23"/>
                <w:szCs w:val="23"/>
              </w:rPr>
            </w:pPr>
            <w:r w:rsidRPr="00CC2F4C">
              <w:rPr>
                <w:rFonts w:ascii="Arial" w:hAnsi="Arial" w:cs="Arial"/>
                <w:b/>
                <w:bCs/>
                <w:sz w:val="22"/>
                <w:szCs w:val="22"/>
              </w:rPr>
              <w:t>Option</w:t>
            </w:r>
          </w:p>
        </w:tc>
        <w:tc>
          <w:tcPr>
            <w:tcW w:w="2410" w:type="dxa"/>
          </w:tcPr>
          <w:p w:rsidR="00BF3702" w:rsidRPr="00CC2F4C" w:rsidRDefault="00BF3702" w:rsidP="007B2A93">
            <w:pPr>
              <w:pStyle w:val="Default"/>
              <w:jc w:val="center"/>
              <w:rPr>
                <w:rFonts w:ascii="Arial" w:hAnsi="Arial" w:cs="Arial"/>
                <w:sz w:val="22"/>
                <w:szCs w:val="22"/>
              </w:rPr>
            </w:pPr>
            <w:r w:rsidRPr="00CC2F4C">
              <w:rPr>
                <w:rFonts w:ascii="Arial" w:hAnsi="Arial" w:cs="Arial"/>
                <w:b/>
                <w:bCs/>
                <w:sz w:val="22"/>
                <w:szCs w:val="22"/>
              </w:rPr>
              <w:t>SISR</w:t>
            </w:r>
          </w:p>
        </w:tc>
        <w:tc>
          <w:tcPr>
            <w:tcW w:w="3260" w:type="dxa"/>
            <w:vMerge/>
          </w:tcPr>
          <w:p w:rsidR="00BF3702" w:rsidRPr="00CC2F4C" w:rsidRDefault="00BF3702" w:rsidP="00F13D3D">
            <w:pPr>
              <w:pStyle w:val="Default"/>
              <w:rPr>
                <w:rFonts w:ascii="Arial" w:hAnsi="Arial" w:cs="Arial"/>
              </w:rPr>
            </w:pPr>
          </w:p>
        </w:tc>
      </w:tr>
      <w:tr w:rsidR="00BF3702" w:rsidRPr="00CC2F4C">
        <w:trPr>
          <w:trHeight w:val="450"/>
        </w:trPr>
        <w:tc>
          <w:tcPr>
            <w:tcW w:w="2978" w:type="dxa"/>
            <w:vMerge/>
          </w:tcPr>
          <w:p w:rsidR="00BF3702" w:rsidRPr="00CC2F4C" w:rsidRDefault="00BF3702" w:rsidP="007B2A93">
            <w:pPr>
              <w:spacing w:after="0" w:line="240" w:lineRule="auto"/>
              <w:rPr>
                <w:rFonts w:ascii="Arial" w:hAnsi="Arial"/>
              </w:rPr>
            </w:pPr>
          </w:p>
        </w:tc>
        <w:tc>
          <w:tcPr>
            <w:tcW w:w="1701" w:type="dxa"/>
          </w:tcPr>
          <w:p w:rsidR="00BF3702" w:rsidRPr="00CC2F4C" w:rsidRDefault="00BF3702" w:rsidP="00730414">
            <w:pPr>
              <w:pStyle w:val="Default"/>
              <w:rPr>
                <w:rFonts w:ascii="Arial" w:hAnsi="Arial" w:cs="Arial"/>
                <w:b/>
                <w:bCs/>
                <w:sz w:val="23"/>
                <w:szCs w:val="23"/>
              </w:rPr>
            </w:pPr>
            <w:r w:rsidRPr="00CC2F4C">
              <w:rPr>
                <w:rFonts w:ascii="Arial" w:hAnsi="Arial" w:cs="Arial"/>
                <w:b/>
                <w:bCs/>
                <w:sz w:val="23"/>
                <w:szCs w:val="23"/>
              </w:rPr>
              <w:t>Session</w:t>
            </w:r>
          </w:p>
        </w:tc>
        <w:tc>
          <w:tcPr>
            <w:tcW w:w="2410" w:type="dxa"/>
          </w:tcPr>
          <w:p w:rsidR="00BF3702" w:rsidRPr="00CC2F4C" w:rsidRDefault="00BF3702" w:rsidP="007920A0">
            <w:pPr>
              <w:pStyle w:val="Default"/>
              <w:jc w:val="center"/>
              <w:rPr>
                <w:rFonts w:ascii="Arial" w:hAnsi="Arial" w:cs="Arial"/>
                <w:b/>
                <w:bCs/>
                <w:sz w:val="23"/>
                <w:szCs w:val="23"/>
              </w:rPr>
            </w:pPr>
            <w:r w:rsidRPr="00CC2F4C">
              <w:rPr>
                <w:rFonts w:ascii="Arial" w:hAnsi="Arial" w:cs="Arial"/>
                <w:b/>
                <w:bCs/>
                <w:sz w:val="23"/>
                <w:szCs w:val="23"/>
              </w:rPr>
              <w:t>201</w:t>
            </w:r>
            <w:r w:rsidR="007920A0" w:rsidRPr="00CC2F4C">
              <w:rPr>
                <w:rFonts w:ascii="Arial" w:hAnsi="Arial" w:cs="Arial"/>
                <w:b/>
                <w:bCs/>
                <w:sz w:val="23"/>
                <w:szCs w:val="23"/>
              </w:rPr>
              <w:t>5</w:t>
            </w:r>
          </w:p>
        </w:tc>
        <w:tc>
          <w:tcPr>
            <w:tcW w:w="3260" w:type="dxa"/>
            <w:vMerge/>
          </w:tcPr>
          <w:p w:rsidR="00BF3702" w:rsidRPr="00CC2F4C" w:rsidRDefault="00BF3702" w:rsidP="00F13D3D">
            <w:pPr>
              <w:pStyle w:val="Default"/>
              <w:rPr>
                <w:rFonts w:ascii="Arial" w:hAnsi="Arial" w:cs="Arial"/>
              </w:rPr>
            </w:pPr>
          </w:p>
        </w:tc>
      </w:tr>
    </w:tbl>
    <w:p w:rsidR="00BF3702" w:rsidRPr="00CC2F4C" w:rsidRDefault="00BF3702">
      <w:pPr>
        <w:rPr>
          <w:rFonts w:ascii="Arial" w:hAnsi="Arial"/>
          <w:sz w:val="12"/>
          <w:szCs w:val="12"/>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9"/>
        <w:gridCol w:w="4961"/>
        <w:gridCol w:w="709"/>
      </w:tblGrid>
      <w:tr w:rsidR="00BF3702" w:rsidRPr="00CC2F4C">
        <w:tc>
          <w:tcPr>
            <w:tcW w:w="4679" w:type="dxa"/>
          </w:tcPr>
          <w:p w:rsidR="00BF3702" w:rsidRPr="00CC2F4C" w:rsidRDefault="00CC1AD0" w:rsidP="00A838A5">
            <w:pPr>
              <w:pStyle w:val="Default"/>
              <w:rPr>
                <w:rFonts w:ascii="Arial" w:hAnsi="Arial" w:cs="Arial"/>
                <w:b/>
                <w:bCs/>
                <w:sz w:val="23"/>
                <w:szCs w:val="23"/>
              </w:rPr>
            </w:pPr>
            <w:r w:rsidRPr="00CC2F4C">
              <w:rPr>
                <w:rFonts w:ascii="Arial" w:hAnsi="Arial" w:cs="Arial"/>
                <w:b/>
                <w:bCs/>
                <w:sz w:val="23"/>
                <w:szCs w:val="23"/>
              </w:rPr>
              <w:t>Costes Antoine</w:t>
            </w:r>
          </w:p>
          <w:p w:rsidR="00BF3702" w:rsidRPr="00CC2F4C" w:rsidRDefault="00BF3702" w:rsidP="00A838A5">
            <w:pPr>
              <w:pStyle w:val="Default"/>
              <w:rPr>
                <w:rFonts w:ascii="Arial" w:hAnsi="Arial" w:cs="Arial"/>
                <w:sz w:val="23"/>
                <w:szCs w:val="23"/>
              </w:rPr>
            </w:pPr>
          </w:p>
          <w:p w:rsidR="00BF3702" w:rsidRPr="00CC2F4C" w:rsidRDefault="00BF3702" w:rsidP="007B2A93">
            <w:pPr>
              <w:spacing w:after="0" w:line="240" w:lineRule="auto"/>
              <w:rPr>
                <w:rFonts w:ascii="Arial" w:hAnsi="Arial"/>
              </w:rPr>
            </w:pPr>
          </w:p>
        </w:tc>
        <w:tc>
          <w:tcPr>
            <w:tcW w:w="4961" w:type="dxa"/>
          </w:tcPr>
          <w:p w:rsidR="00BF3702" w:rsidRPr="00CC2F4C" w:rsidRDefault="00BF3702" w:rsidP="007B2A93">
            <w:pPr>
              <w:spacing w:after="0" w:line="240" w:lineRule="auto"/>
              <w:rPr>
                <w:rFonts w:ascii="Arial" w:hAnsi="Arial"/>
              </w:rPr>
            </w:pPr>
            <w:r w:rsidRPr="00CC2F4C">
              <w:rPr>
                <w:rFonts w:ascii="Arial" w:hAnsi="Arial"/>
                <w:b/>
                <w:bCs/>
                <w:sz w:val="36"/>
                <w:szCs w:val="36"/>
              </w:rPr>
              <w:t>Activité professionnelle N°</w:t>
            </w:r>
          </w:p>
        </w:tc>
        <w:tc>
          <w:tcPr>
            <w:tcW w:w="709" w:type="dxa"/>
          </w:tcPr>
          <w:p w:rsidR="00BF3702" w:rsidRPr="00CC2F4C" w:rsidRDefault="00BF3702" w:rsidP="007B2A93">
            <w:pPr>
              <w:spacing w:after="0" w:line="240" w:lineRule="auto"/>
              <w:rPr>
                <w:rFonts w:ascii="Arial" w:hAnsi="Arial"/>
              </w:rPr>
            </w:pPr>
          </w:p>
        </w:tc>
      </w:tr>
    </w:tbl>
    <w:p w:rsidR="00BF3702" w:rsidRPr="00CC2F4C" w:rsidRDefault="00BF3702">
      <w:pPr>
        <w:rPr>
          <w:rFonts w:ascii="Arial" w:hAnsi="Arial"/>
          <w:sz w:val="12"/>
          <w:szCs w:val="12"/>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2"/>
        <w:gridCol w:w="7938"/>
      </w:tblGrid>
      <w:tr w:rsidR="00BF3702" w:rsidRPr="00CC2F4C" w:rsidTr="00565DD1">
        <w:tc>
          <w:tcPr>
            <w:tcW w:w="2482" w:type="dxa"/>
          </w:tcPr>
          <w:p w:rsidR="00BF3702" w:rsidRPr="00CC2F4C" w:rsidRDefault="00BF3702" w:rsidP="007B2A93">
            <w:pPr>
              <w:spacing w:after="0" w:line="240" w:lineRule="auto"/>
              <w:rPr>
                <w:rFonts w:ascii="Arial" w:hAnsi="Arial"/>
              </w:rPr>
            </w:pPr>
            <w:r w:rsidRPr="00CC2F4C">
              <w:rPr>
                <w:rFonts w:ascii="Arial" w:hAnsi="Arial"/>
                <w:b/>
                <w:bCs/>
                <w:sz w:val="23"/>
                <w:szCs w:val="23"/>
              </w:rPr>
              <w:t>NATURE DE L'ACTIVITE</w:t>
            </w:r>
          </w:p>
        </w:tc>
        <w:tc>
          <w:tcPr>
            <w:tcW w:w="7938" w:type="dxa"/>
          </w:tcPr>
          <w:p w:rsidR="00BF3702" w:rsidRPr="00CC2F4C" w:rsidRDefault="0090477A" w:rsidP="007B2A93">
            <w:pPr>
              <w:spacing w:after="0" w:line="240" w:lineRule="auto"/>
              <w:rPr>
                <w:rFonts w:ascii="Arial" w:hAnsi="Arial"/>
              </w:rPr>
            </w:pPr>
            <w:r w:rsidRPr="00CC2F4C">
              <w:rPr>
                <w:rFonts w:ascii="Arial" w:eastAsia="Times New Roman" w:hAnsi="Arial"/>
                <w:color w:val="000000" w:themeColor="text1"/>
                <w:lang w:eastAsia="fr-FR"/>
              </w:rPr>
              <w:t>Travaux pratique réalisé en formation</w:t>
            </w:r>
            <w:r w:rsidR="00512296" w:rsidRPr="00CC2F4C">
              <w:rPr>
                <w:rFonts w:ascii="Arial" w:eastAsia="Times New Roman" w:hAnsi="Arial"/>
                <w:color w:val="000000" w:themeColor="text1"/>
                <w:lang w:eastAsia="fr-FR"/>
              </w:rPr>
              <w:t> : EON</w:t>
            </w:r>
          </w:p>
        </w:tc>
      </w:tr>
      <w:tr w:rsidR="00BF3702" w:rsidRPr="00CC2F4C" w:rsidTr="00565DD1">
        <w:tc>
          <w:tcPr>
            <w:tcW w:w="2482" w:type="dxa"/>
          </w:tcPr>
          <w:p w:rsidR="002A27F8" w:rsidRDefault="002A27F8" w:rsidP="00764366">
            <w:pPr>
              <w:pStyle w:val="Default"/>
              <w:rPr>
                <w:rFonts w:ascii="Arial" w:hAnsi="Arial" w:cs="Arial"/>
                <w:b/>
                <w:bCs/>
                <w:sz w:val="23"/>
                <w:szCs w:val="23"/>
              </w:rPr>
            </w:pPr>
          </w:p>
          <w:p w:rsidR="00BF3702" w:rsidRPr="00CC2F4C" w:rsidRDefault="00226426" w:rsidP="00764366">
            <w:pPr>
              <w:pStyle w:val="Default"/>
              <w:rPr>
                <w:rFonts w:ascii="Arial" w:hAnsi="Arial" w:cs="Arial"/>
                <w:sz w:val="23"/>
                <w:szCs w:val="23"/>
              </w:rPr>
            </w:pPr>
            <w:r w:rsidRPr="00CC2F4C">
              <w:rPr>
                <w:rFonts w:ascii="Arial" w:hAnsi="Arial" w:cs="Arial"/>
                <w:b/>
                <w:bCs/>
                <w:sz w:val="23"/>
                <w:szCs w:val="23"/>
              </w:rPr>
              <w:t xml:space="preserve">Contexte </w:t>
            </w:r>
            <w:r w:rsidR="00BF3702" w:rsidRPr="00CC2F4C">
              <w:rPr>
                <w:rFonts w:ascii="Arial" w:hAnsi="Arial" w:cs="Arial"/>
                <w:b/>
                <w:bCs/>
                <w:sz w:val="23"/>
                <w:szCs w:val="23"/>
              </w:rPr>
              <w:t xml:space="preserve"> </w:t>
            </w:r>
          </w:p>
        </w:tc>
        <w:tc>
          <w:tcPr>
            <w:tcW w:w="7938" w:type="dxa"/>
          </w:tcPr>
          <w:p w:rsidR="002A27F8" w:rsidRDefault="002A27F8" w:rsidP="002A27F8">
            <w:pPr>
              <w:pStyle w:val="Standard"/>
              <w:rPr>
                <w:rFonts w:ascii="Arial" w:hAnsi="Arial" w:cs="Arial"/>
                <w:color w:val="000000"/>
              </w:rPr>
            </w:pPr>
          </w:p>
          <w:p w:rsidR="00C14D2C" w:rsidRDefault="00CC2F4C" w:rsidP="002A27F8">
            <w:pPr>
              <w:pStyle w:val="Standard"/>
              <w:rPr>
                <w:rFonts w:ascii="Arial" w:hAnsi="Arial" w:cs="Arial"/>
                <w:color w:val="000000"/>
              </w:rPr>
            </w:pPr>
            <w:proofErr w:type="spellStart"/>
            <w:r w:rsidRPr="00CC2F4C">
              <w:rPr>
                <w:rFonts w:ascii="Arial" w:hAnsi="Arial" w:cs="Arial"/>
                <w:color w:val="000000"/>
              </w:rPr>
              <w:t>Conformément</w:t>
            </w:r>
            <w:proofErr w:type="spellEnd"/>
            <w:r w:rsidRPr="00CC2F4C">
              <w:rPr>
                <w:rFonts w:ascii="Arial" w:hAnsi="Arial" w:cs="Arial"/>
                <w:color w:val="000000"/>
              </w:rPr>
              <w:t xml:space="preserve"> à </w:t>
            </w:r>
            <w:proofErr w:type="spellStart"/>
            <w:r w:rsidRPr="00CC2F4C">
              <w:rPr>
                <w:rFonts w:ascii="Arial" w:hAnsi="Arial" w:cs="Arial"/>
                <w:color w:val="000000"/>
              </w:rPr>
              <w:t>sa</w:t>
            </w:r>
            <w:proofErr w:type="spellEnd"/>
            <w:r w:rsidRPr="00CC2F4C">
              <w:rPr>
                <w:rFonts w:ascii="Arial" w:hAnsi="Arial" w:cs="Arial"/>
                <w:color w:val="000000"/>
              </w:rPr>
              <w:t xml:space="preserve"> </w:t>
            </w:r>
            <w:proofErr w:type="spellStart"/>
            <w:r w:rsidRPr="00CC2F4C">
              <w:rPr>
                <w:rFonts w:ascii="Arial" w:hAnsi="Arial" w:cs="Arial"/>
                <w:color w:val="000000"/>
              </w:rPr>
              <w:t>politique</w:t>
            </w:r>
            <w:proofErr w:type="spellEnd"/>
            <w:r w:rsidRPr="00CC2F4C">
              <w:rPr>
                <w:rFonts w:ascii="Arial" w:hAnsi="Arial" w:cs="Arial"/>
                <w:color w:val="000000"/>
              </w:rPr>
              <w:t xml:space="preserve"> </w:t>
            </w:r>
            <w:proofErr w:type="spellStart"/>
            <w:r w:rsidRPr="00CC2F4C">
              <w:rPr>
                <w:rFonts w:ascii="Arial" w:hAnsi="Arial" w:cs="Arial"/>
                <w:color w:val="000000"/>
              </w:rPr>
              <w:t>d’administration</w:t>
            </w:r>
            <w:proofErr w:type="spellEnd"/>
            <w:r w:rsidRPr="00CC2F4C">
              <w:rPr>
                <w:rFonts w:ascii="Arial" w:hAnsi="Arial" w:cs="Arial"/>
                <w:color w:val="000000"/>
              </w:rPr>
              <w:t xml:space="preserve"> </w:t>
            </w:r>
            <w:proofErr w:type="spellStart"/>
            <w:r w:rsidRPr="00CC2F4C">
              <w:rPr>
                <w:rFonts w:ascii="Arial" w:hAnsi="Arial" w:cs="Arial"/>
                <w:color w:val="000000"/>
              </w:rPr>
              <w:t>consistant</w:t>
            </w:r>
            <w:proofErr w:type="spellEnd"/>
            <w:r w:rsidRPr="00CC2F4C">
              <w:rPr>
                <w:rFonts w:ascii="Arial" w:hAnsi="Arial" w:cs="Arial"/>
                <w:color w:val="000000"/>
              </w:rPr>
              <w:t xml:space="preserve"> à </w:t>
            </w:r>
            <w:proofErr w:type="spellStart"/>
            <w:r w:rsidRPr="00CC2F4C">
              <w:rPr>
                <w:rFonts w:ascii="Arial" w:hAnsi="Arial" w:cs="Arial"/>
                <w:color w:val="000000"/>
              </w:rPr>
              <w:t>automatiser</w:t>
            </w:r>
            <w:proofErr w:type="spellEnd"/>
            <w:r w:rsidRPr="00CC2F4C">
              <w:rPr>
                <w:rFonts w:ascii="Arial" w:hAnsi="Arial" w:cs="Arial"/>
                <w:color w:val="000000"/>
              </w:rPr>
              <w:t xml:space="preserve"> au maximum les installations </w:t>
            </w:r>
            <w:proofErr w:type="spellStart"/>
            <w:r w:rsidRPr="00CC2F4C">
              <w:rPr>
                <w:rFonts w:ascii="Arial" w:hAnsi="Arial" w:cs="Arial"/>
                <w:color w:val="000000"/>
              </w:rPr>
              <w:t>en</w:t>
            </w:r>
            <w:proofErr w:type="spellEnd"/>
            <w:r w:rsidRPr="00CC2F4C">
              <w:rPr>
                <w:rFonts w:ascii="Arial" w:hAnsi="Arial" w:cs="Arial"/>
                <w:color w:val="000000"/>
              </w:rPr>
              <w:t xml:space="preserve"> </w:t>
            </w:r>
            <w:proofErr w:type="spellStart"/>
            <w:r w:rsidRPr="00CC2F4C">
              <w:rPr>
                <w:rFonts w:ascii="Arial" w:hAnsi="Arial" w:cs="Arial"/>
                <w:color w:val="000000"/>
              </w:rPr>
              <w:t>réseau</w:t>
            </w:r>
            <w:proofErr w:type="spellEnd"/>
            <w:r w:rsidRPr="00CC2F4C">
              <w:rPr>
                <w:rFonts w:ascii="Arial" w:hAnsi="Arial" w:cs="Arial"/>
                <w:color w:val="000000"/>
              </w:rPr>
              <w:t xml:space="preserve">, </w:t>
            </w:r>
            <w:proofErr w:type="spellStart"/>
            <w:r w:rsidRPr="00CC2F4C">
              <w:rPr>
                <w:rFonts w:ascii="Arial" w:hAnsi="Arial" w:cs="Arial"/>
                <w:color w:val="000000"/>
              </w:rPr>
              <w:t>l’administrateur</w:t>
            </w:r>
            <w:proofErr w:type="spellEnd"/>
            <w:r w:rsidRPr="00CC2F4C">
              <w:rPr>
                <w:rFonts w:ascii="Arial" w:hAnsi="Arial" w:cs="Arial"/>
                <w:color w:val="000000"/>
              </w:rPr>
              <w:t xml:space="preserve"> de la M2L </w:t>
            </w:r>
            <w:proofErr w:type="spellStart"/>
            <w:r w:rsidRPr="00CC2F4C">
              <w:rPr>
                <w:rFonts w:ascii="Arial" w:hAnsi="Arial" w:cs="Arial"/>
                <w:color w:val="000000"/>
              </w:rPr>
              <w:t>vous</w:t>
            </w:r>
            <w:proofErr w:type="spellEnd"/>
            <w:r w:rsidRPr="00CC2F4C">
              <w:rPr>
                <w:rFonts w:ascii="Arial" w:hAnsi="Arial" w:cs="Arial"/>
                <w:color w:val="000000"/>
              </w:rPr>
              <w:t xml:space="preserve"> </w:t>
            </w:r>
            <w:proofErr w:type="spellStart"/>
            <w:r w:rsidRPr="00CC2F4C">
              <w:rPr>
                <w:rFonts w:ascii="Arial" w:hAnsi="Arial" w:cs="Arial"/>
                <w:color w:val="000000"/>
              </w:rPr>
              <w:t>confie</w:t>
            </w:r>
            <w:proofErr w:type="spellEnd"/>
            <w:r w:rsidRPr="00CC2F4C">
              <w:rPr>
                <w:rFonts w:ascii="Arial" w:hAnsi="Arial" w:cs="Arial"/>
                <w:color w:val="000000"/>
              </w:rPr>
              <w:t xml:space="preserve"> la mission </w:t>
            </w:r>
            <w:proofErr w:type="spellStart"/>
            <w:r w:rsidRPr="00CC2F4C">
              <w:rPr>
                <w:rFonts w:ascii="Arial" w:hAnsi="Arial" w:cs="Arial"/>
                <w:color w:val="000000"/>
              </w:rPr>
              <w:t>permettant</w:t>
            </w:r>
            <w:proofErr w:type="spellEnd"/>
            <w:r w:rsidRPr="00CC2F4C">
              <w:rPr>
                <w:rFonts w:ascii="Arial" w:hAnsi="Arial" w:cs="Arial"/>
                <w:color w:val="000000"/>
              </w:rPr>
              <w:t xml:space="preserve"> de </w:t>
            </w:r>
            <w:proofErr w:type="spellStart"/>
            <w:r w:rsidRPr="00CC2F4C">
              <w:rPr>
                <w:rFonts w:ascii="Arial" w:hAnsi="Arial" w:cs="Arial"/>
                <w:color w:val="000000"/>
              </w:rPr>
              <w:t>superviser</w:t>
            </w:r>
            <w:proofErr w:type="spellEnd"/>
            <w:r w:rsidRPr="00CC2F4C">
              <w:rPr>
                <w:rFonts w:ascii="Arial" w:hAnsi="Arial" w:cs="Arial"/>
                <w:color w:val="000000"/>
              </w:rPr>
              <w:t xml:space="preserve"> les clients Nagios/EON (</w:t>
            </w:r>
            <w:proofErr w:type="spellStart"/>
            <w:r w:rsidRPr="00CC2F4C">
              <w:rPr>
                <w:rFonts w:ascii="Arial" w:hAnsi="Arial" w:cs="Arial"/>
                <w:color w:val="000000"/>
              </w:rPr>
              <w:t>Serveurs</w:t>
            </w:r>
            <w:proofErr w:type="spellEnd"/>
            <w:r w:rsidRPr="00CC2F4C">
              <w:rPr>
                <w:rFonts w:ascii="Arial" w:hAnsi="Arial" w:cs="Arial"/>
                <w:color w:val="000000"/>
              </w:rPr>
              <w:t xml:space="preserve">, clients Windows, Linux, etc.), les </w:t>
            </w:r>
            <w:proofErr w:type="spellStart"/>
            <w:r w:rsidRPr="00CC2F4C">
              <w:rPr>
                <w:rFonts w:ascii="Arial" w:hAnsi="Arial" w:cs="Arial"/>
                <w:color w:val="000000"/>
              </w:rPr>
              <w:t>activités</w:t>
            </w:r>
            <w:proofErr w:type="spellEnd"/>
            <w:r w:rsidRPr="00CC2F4C">
              <w:rPr>
                <w:rFonts w:ascii="Arial" w:hAnsi="Arial" w:cs="Arial"/>
                <w:color w:val="000000"/>
              </w:rPr>
              <w:t xml:space="preserve"> </w:t>
            </w:r>
            <w:proofErr w:type="spellStart"/>
            <w:r w:rsidRPr="00CC2F4C">
              <w:rPr>
                <w:rFonts w:ascii="Arial" w:hAnsi="Arial" w:cs="Arial"/>
                <w:color w:val="000000"/>
              </w:rPr>
              <w:t>processeurs</w:t>
            </w:r>
            <w:proofErr w:type="spellEnd"/>
            <w:r w:rsidRPr="00CC2F4C">
              <w:rPr>
                <w:rFonts w:ascii="Arial" w:hAnsi="Arial" w:cs="Arial"/>
                <w:color w:val="000000"/>
              </w:rPr>
              <w:t xml:space="preserve">, </w:t>
            </w:r>
            <w:proofErr w:type="spellStart"/>
            <w:r w:rsidRPr="00CC2F4C">
              <w:rPr>
                <w:rFonts w:ascii="Arial" w:hAnsi="Arial" w:cs="Arial"/>
                <w:color w:val="000000"/>
              </w:rPr>
              <w:t>disques</w:t>
            </w:r>
            <w:proofErr w:type="spellEnd"/>
            <w:r w:rsidRPr="00CC2F4C">
              <w:rPr>
                <w:rFonts w:ascii="Arial" w:hAnsi="Arial" w:cs="Arial"/>
                <w:color w:val="000000"/>
              </w:rPr>
              <w:t xml:space="preserve">, </w:t>
            </w:r>
            <w:proofErr w:type="spellStart"/>
            <w:r w:rsidRPr="00CC2F4C">
              <w:rPr>
                <w:rFonts w:ascii="Arial" w:hAnsi="Arial" w:cs="Arial"/>
                <w:color w:val="000000"/>
              </w:rPr>
              <w:t>etc</w:t>
            </w:r>
            <w:proofErr w:type="spellEnd"/>
            <w:r w:rsidRPr="00CC2F4C">
              <w:rPr>
                <w:rFonts w:ascii="Arial" w:hAnsi="Arial" w:cs="Arial"/>
                <w:color w:val="000000"/>
              </w:rPr>
              <w:t xml:space="preserve">), les applications. Ce qui </w:t>
            </w:r>
            <w:proofErr w:type="spellStart"/>
            <w:r w:rsidRPr="00CC2F4C">
              <w:rPr>
                <w:rFonts w:ascii="Arial" w:hAnsi="Arial" w:cs="Arial"/>
                <w:color w:val="000000"/>
              </w:rPr>
              <w:t>lui</w:t>
            </w:r>
            <w:proofErr w:type="spellEnd"/>
            <w:r w:rsidRPr="00CC2F4C">
              <w:rPr>
                <w:rFonts w:ascii="Arial" w:hAnsi="Arial" w:cs="Arial"/>
                <w:color w:val="000000"/>
              </w:rPr>
              <w:t xml:space="preserve"> </w:t>
            </w:r>
            <w:proofErr w:type="spellStart"/>
            <w:r w:rsidRPr="00CC2F4C">
              <w:rPr>
                <w:rFonts w:ascii="Arial" w:hAnsi="Arial" w:cs="Arial"/>
                <w:color w:val="000000"/>
              </w:rPr>
              <w:t>permettra</w:t>
            </w:r>
            <w:proofErr w:type="spellEnd"/>
            <w:r w:rsidRPr="00CC2F4C">
              <w:rPr>
                <w:rFonts w:ascii="Arial" w:hAnsi="Arial" w:cs="Arial"/>
                <w:color w:val="000000"/>
              </w:rPr>
              <w:t xml:space="preserve"> de </w:t>
            </w:r>
            <w:proofErr w:type="spellStart"/>
            <w:r w:rsidRPr="00CC2F4C">
              <w:rPr>
                <w:rFonts w:ascii="Arial" w:hAnsi="Arial" w:cs="Arial"/>
                <w:color w:val="000000"/>
              </w:rPr>
              <w:t>gagner</w:t>
            </w:r>
            <w:proofErr w:type="spellEnd"/>
            <w:r w:rsidRPr="00CC2F4C">
              <w:rPr>
                <w:rFonts w:ascii="Arial" w:hAnsi="Arial" w:cs="Arial"/>
                <w:color w:val="000000"/>
              </w:rPr>
              <w:t xml:space="preserve"> du temps, de </w:t>
            </w:r>
            <w:proofErr w:type="spellStart"/>
            <w:r w:rsidRPr="00CC2F4C">
              <w:rPr>
                <w:rFonts w:ascii="Arial" w:hAnsi="Arial" w:cs="Arial"/>
                <w:color w:val="000000"/>
              </w:rPr>
              <w:t>réduire</w:t>
            </w:r>
            <w:proofErr w:type="spellEnd"/>
            <w:r w:rsidRPr="00CC2F4C">
              <w:rPr>
                <w:rFonts w:ascii="Arial" w:hAnsi="Arial" w:cs="Arial"/>
                <w:color w:val="000000"/>
              </w:rPr>
              <w:t xml:space="preserve"> les </w:t>
            </w:r>
            <w:proofErr w:type="spellStart"/>
            <w:r w:rsidRPr="00CC2F4C">
              <w:rPr>
                <w:rFonts w:ascii="Arial" w:hAnsi="Arial" w:cs="Arial"/>
                <w:color w:val="000000"/>
              </w:rPr>
              <w:t>coûts</w:t>
            </w:r>
            <w:proofErr w:type="spellEnd"/>
            <w:r w:rsidRPr="00CC2F4C">
              <w:rPr>
                <w:rFonts w:ascii="Arial" w:hAnsi="Arial" w:cs="Arial"/>
                <w:color w:val="000000"/>
              </w:rPr>
              <w:t xml:space="preserve"> </w:t>
            </w:r>
            <w:proofErr w:type="spellStart"/>
            <w:r w:rsidRPr="00CC2F4C">
              <w:rPr>
                <w:rFonts w:ascii="Arial" w:hAnsi="Arial" w:cs="Arial"/>
                <w:color w:val="000000"/>
              </w:rPr>
              <w:t>d’exploitation</w:t>
            </w:r>
            <w:proofErr w:type="spellEnd"/>
            <w:r w:rsidRPr="00CC2F4C">
              <w:rPr>
                <w:rFonts w:ascii="Arial" w:hAnsi="Arial" w:cs="Arial"/>
                <w:color w:val="000000"/>
              </w:rPr>
              <w:t xml:space="preserve"> et </w:t>
            </w:r>
            <w:proofErr w:type="spellStart"/>
            <w:r w:rsidRPr="00CC2F4C">
              <w:rPr>
                <w:rFonts w:ascii="Arial" w:hAnsi="Arial" w:cs="Arial"/>
                <w:color w:val="000000"/>
              </w:rPr>
              <w:t>d’uniformiser</w:t>
            </w:r>
            <w:proofErr w:type="spellEnd"/>
            <w:r w:rsidRPr="00CC2F4C">
              <w:rPr>
                <w:rFonts w:ascii="Arial" w:hAnsi="Arial" w:cs="Arial"/>
                <w:color w:val="000000"/>
              </w:rPr>
              <w:t xml:space="preserve"> les </w:t>
            </w:r>
            <w:proofErr w:type="spellStart"/>
            <w:r w:rsidRPr="00CC2F4C">
              <w:rPr>
                <w:rFonts w:ascii="Arial" w:hAnsi="Arial" w:cs="Arial"/>
                <w:color w:val="000000"/>
              </w:rPr>
              <w:t>traitements</w:t>
            </w:r>
            <w:proofErr w:type="spellEnd"/>
            <w:r w:rsidRPr="00CC2F4C">
              <w:rPr>
                <w:rFonts w:ascii="Arial" w:hAnsi="Arial" w:cs="Arial"/>
                <w:color w:val="000000"/>
              </w:rPr>
              <w:t>.</w:t>
            </w:r>
          </w:p>
          <w:p w:rsidR="002A27F8" w:rsidRPr="00CC2F4C" w:rsidRDefault="002A27F8" w:rsidP="002A27F8">
            <w:pPr>
              <w:pStyle w:val="Standard"/>
              <w:rPr>
                <w:rFonts w:ascii="Arial" w:hAnsi="Arial" w:cs="Arial"/>
              </w:rPr>
            </w:pPr>
          </w:p>
        </w:tc>
      </w:tr>
      <w:tr w:rsidR="00BF3702" w:rsidRPr="00CC2F4C" w:rsidTr="00565DD1">
        <w:trPr>
          <w:trHeight w:val="674"/>
        </w:trPr>
        <w:tc>
          <w:tcPr>
            <w:tcW w:w="2482" w:type="dxa"/>
          </w:tcPr>
          <w:p w:rsidR="00BF3702" w:rsidRPr="00CC2F4C" w:rsidRDefault="00BF3702" w:rsidP="00764366">
            <w:pPr>
              <w:pStyle w:val="Default"/>
              <w:rPr>
                <w:rFonts w:ascii="Arial" w:hAnsi="Arial" w:cs="Arial"/>
                <w:sz w:val="23"/>
                <w:szCs w:val="23"/>
              </w:rPr>
            </w:pPr>
            <w:r w:rsidRPr="00CC2F4C">
              <w:rPr>
                <w:rFonts w:ascii="Arial" w:hAnsi="Arial" w:cs="Arial"/>
                <w:b/>
                <w:bCs/>
                <w:sz w:val="23"/>
                <w:szCs w:val="23"/>
              </w:rPr>
              <w:t xml:space="preserve">Objectifs </w:t>
            </w:r>
          </w:p>
        </w:tc>
        <w:tc>
          <w:tcPr>
            <w:tcW w:w="7938" w:type="dxa"/>
          </w:tcPr>
          <w:p w:rsidR="00BF3702" w:rsidRPr="00CC2F4C" w:rsidRDefault="00EF08DA" w:rsidP="00E67382">
            <w:pPr>
              <w:spacing w:after="150" w:line="360" w:lineRule="atLeast"/>
              <w:ind w:right="-567"/>
              <w:rPr>
                <w:rFonts w:ascii="Arial" w:hAnsi="Arial"/>
              </w:rPr>
            </w:pPr>
            <w:r w:rsidRPr="00CC2F4C">
              <w:rPr>
                <w:rFonts w:ascii="Arial" w:hAnsi="Arial"/>
              </w:rPr>
              <w:t xml:space="preserve">Mise </w:t>
            </w:r>
            <w:r w:rsidR="00E67382" w:rsidRPr="00CC2F4C">
              <w:rPr>
                <w:rFonts w:ascii="Arial" w:hAnsi="Arial"/>
              </w:rPr>
              <w:t>en place d’un serveur de supervision</w:t>
            </w:r>
          </w:p>
        </w:tc>
      </w:tr>
      <w:tr w:rsidR="00BF3702" w:rsidRPr="00CC2F4C" w:rsidTr="00565DD1">
        <w:tc>
          <w:tcPr>
            <w:tcW w:w="2482" w:type="dxa"/>
          </w:tcPr>
          <w:p w:rsidR="00BF3702" w:rsidRPr="00CC2F4C" w:rsidRDefault="00BF3702" w:rsidP="00764366">
            <w:pPr>
              <w:pStyle w:val="Default"/>
              <w:rPr>
                <w:rFonts w:ascii="Arial" w:hAnsi="Arial" w:cs="Arial"/>
                <w:b/>
                <w:bCs/>
                <w:sz w:val="23"/>
                <w:szCs w:val="23"/>
              </w:rPr>
            </w:pPr>
            <w:r w:rsidRPr="00CC2F4C">
              <w:rPr>
                <w:rFonts w:ascii="Arial" w:hAnsi="Arial" w:cs="Arial"/>
                <w:b/>
                <w:bCs/>
                <w:sz w:val="23"/>
                <w:szCs w:val="23"/>
              </w:rPr>
              <w:t>Lieu </w:t>
            </w:r>
            <w:r w:rsidR="00226426" w:rsidRPr="00CC2F4C">
              <w:rPr>
                <w:rFonts w:ascii="Arial" w:hAnsi="Arial" w:cs="Arial"/>
                <w:b/>
                <w:bCs/>
                <w:sz w:val="23"/>
                <w:szCs w:val="23"/>
              </w:rPr>
              <w:t>de réalisation</w:t>
            </w:r>
          </w:p>
          <w:p w:rsidR="00BF3702" w:rsidRPr="00CC2F4C" w:rsidRDefault="00BF3702" w:rsidP="00764366">
            <w:pPr>
              <w:pStyle w:val="Default"/>
              <w:rPr>
                <w:rFonts w:ascii="Arial" w:hAnsi="Arial" w:cs="Arial"/>
                <w:b/>
                <w:bCs/>
                <w:sz w:val="23"/>
                <w:szCs w:val="23"/>
              </w:rPr>
            </w:pPr>
          </w:p>
        </w:tc>
        <w:tc>
          <w:tcPr>
            <w:tcW w:w="7938" w:type="dxa"/>
          </w:tcPr>
          <w:p w:rsidR="00BF3702" w:rsidRPr="00CC2F4C" w:rsidRDefault="00C14D2C" w:rsidP="007B2A93">
            <w:pPr>
              <w:spacing w:after="0" w:line="240" w:lineRule="auto"/>
              <w:rPr>
                <w:rFonts w:ascii="Arial" w:hAnsi="Arial"/>
              </w:rPr>
            </w:pPr>
            <w:r w:rsidRPr="00CC2F4C">
              <w:rPr>
                <w:rFonts w:ascii="Arial" w:hAnsi="Arial"/>
              </w:rPr>
              <w:t>Centre de formation</w:t>
            </w:r>
          </w:p>
        </w:tc>
      </w:tr>
    </w:tbl>
    <w:p w:rsidR="00BF3702" w:rsidRPr="00CC2F4C" w:rsidRDefault="00BF3702">
      <w:pPr>
        <w:rPr>
          <w:rFonts w:ascii="Arial" w:hAnsi="Arial"/>
          <w:sz w:val="12"/>
          <w:szCs w:val="12"/>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9"/>
      </w:tblGrid>
      <w:tr w:rsidR="00BF3702" w:rsidRPr="00CC2F4C">
        <w:tc>
          <w:tcPr>
            <w:tcW w:w="10349" w:type="dxa"/>
          </w:tcPr>
          <w:p w:rsidR="00BF3702" w:rsidRPr="00CC2F4C" w:rsidRDefault="00BF3702" w:rsidP="007B2A93">
            <w:pPr>
              <w:pStyle w:val="Default"/>
              <w:jc w:val="center"/>
              <w:rPr>
                <w:rFonts w:ascii="Arial" w:hAnsi="Arial" w:cs="Arial"/>
                <w:sz w:val="23"/>
                <w:szCs w:val="23"/>
              </w:rPr>
            </w:pPr>
            <w:r w:rsidRPr="00CC2F4C">
              <w:rPr>
                <w:rFonts w:ascii="Arial" w:hAnsi="Arial" w:cs="Arial"/>
                <w:b/>
                <w:bCs/>
                <w:sz w:val="23"/>
                <w:szCs w:val="23"/>
              </w:rPr>
              <w:t>SOLUTIONS ENVISAGEABLES</w:t>
            </w:r>
          </w:p>
        </w:tc>
      </w:tr>
      <w:tr w:rsidR="00BF3702" w:rsidRPr="00CC2F4C">
        <w:tc>
          <w:tcPr>
            <w:tcW w:w="10349" w:type="dxa"/>
          </w:tcPr>
          <w:p w:rsidR="00BF3702" w:rsidRPr="00CC2F4C" w:rsidRDefault="00E67382" w:rsidP="007B2A93">
            <w:pPr>
              <w:spacing w:after="0" w:line="240" w:lineRule="auto"/>
              <w:rPr>
                <w:rFonts w:ascii="Arial" w:hAnsi="Arial"/>
              </w:rPr>
            </w:pPr>
            <w:r w:rsidRPr="00CC2F4C">
              <w:rPr>
                <w:rFonts w:ascii="Arial" w:hAnsi="Arial"/>
              </w:rPr>
              <w:t>OCS/GLPI</w:t>
            </w:r>
          </w:p>
        </w:tc>
      </w:tr>
    </w:tbl>
    <w:p w:rsidR="00BF3702" w:rsidRPr="00CC2F4C" w:rsidRDefault="00BF3702">
      <w:pPr>
        <w:rPr>
          <w:rFonts w:ascii="Arial" w:hAnsi="Arial"/>
          <w:sz w:val="12"/>
          <w:szCs w:val="12"/>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3"/>
        <w:gridCol w:w="7796"/>
      </w:tblGrid>
      <w:tr w:rsidR="00BF3702" w:rsidRPr="00CC2F4C">
        <w:tc>
          <w:tcPr>
            <w:tcW w:w="10349" w:type="dxa"/>
            <w:gridSpan w:val="2"/>
          </w:tcPr>
          <w:p w:rsidR="00BF3702" w:rsidRPr="00CC2F4C" w:rsidRDefault="00BF3702" w:rsidP="007B2A93">
            <w:pPr>
              <w:pStyle w:val="Default"/>
              <w:jc w:val="center"/>
              <w:rPr>
                <w:rFonts w:ascii="Arial" w:hAnsi="Arial" w:cs="Arial"/>
                <w:sz w:val="23"/>
                <w:szCs w:val="23"/>
              </w:rPr>
            </w:pPr>
            <w:r w:rsidRPr="00CC2F4C">
              <w:rPr>
                <w:rFonts w:ascii="Arial" w:hAnsi="Arial" w:cs="Arial"/>
                <w:b/>
                <w:bCs/>
                <w:sz w:val="23"/>
                <w:szCs w:val="23"/>
              </w:rPr>
              <w:t>DESCRIPTION DE LA SOLUTION RETENUE</w:t>
            </w:r>
          </w:p>
        </w:tc>
      </w:tr>
      <w:tr w:rsidR="00BF3702" w:rsidRPr="00CC2F4C">
        <w:tc>
          <w:tcPr>
            <w:tcW w:w="2553" w:type="dxa"/>
          </w:tcPr>
          <w:p w:rsidR="00BF3702" w:rsidRPr="00CC2F4C" w:rsidRDefault="00BF3702" w:rsidP="00764366">
            <w:pPr>
              <w:pStyle w:val="Default"/>
              <w:rPr>
                <w:rFonts w:ascii="Arial" w:hAnsi="Arial" w:cs="Arial"/>
                <w:sz w:val="23"/>
                <w:szCs w:val="23"/>
              </w:rPr>
            </w:pPr>
            <w:r w:rsidRPr="00CC2F4C">
              <w:rPr>
                <w:rFonts w:ascii="Arial" w:hAnsi="Arial" w:cs="Arial"/>
                <w:b/>
                <w:bCs/>
                <w:sz w:val="23"/>
                <w:szCs w:val="23"/>
              </w:rPr>
              <w:t>Conditions initiales</w:t>
            </w:r>
          </w:p>
        </w:tc>
        <w:tc>
          <w:tcPr>
            <w:tcW w:w="7796" w:type="dxa"/>
          </w:tcPr>
          <w:p w:rsidR="00BF3702" w:rsidRPr="00CC2F4C" w:rsidRDefault="002A27F8" w:rsidP="00CE5CBA">
            <w:pPr>
              <w:spacing w:after="0" w:line="240" w:lineRule="auto"/>
              <w:rPr>
                <w:rFonts w:ascii="Arial" w:hAnsi="Arial"/>
              </w:rPr>
            </w:pPr>
            <w:r>
              <w:rPr>
                <w:rFonts w:ascii="Arial" w:hAnsi="Arial"/>
              </w:rPr>
              <w:t>Un réseau non supervisé</w:t>
            </w:r>
          </w:p>
        </w:tc>
      </w:tr>
      <w:tr w:rsidR="00BF3702" w:rsidRPr="00CC2F4C">
        <w:tc>
          <w:tcPr>
            <w:tcW w:w="2553" w:type="dxa"/>
          </w:tcPr>
          <w:p w:rsidR="00BF3702" w:rsidRPr="00CC2F4C" w:rsidRDefault="00BF3702" w:rsidP="00764366">
            <w:pPr>
              <w:pStyle w:val="Default"/>
              <w:rPr>
                <w:rFonts w:ascii="Arial" w:hAnsi="Arial" w:cs="Arial"/>
                <w:sz w:val="23"/>
                <w:szCs w:val="23"/>
              </w:rPr>
            </w:pPr>
            <w:r w:rsidRPr="00CC2F4C">
              <w:rPr>
                <w:rFonts w:ascii="Arial" w:hAnsi="Arial" w:cs="Arial"/>
                <w:b/>
                <w:bCs/>
                <w:sz w:val="23"/>
                <w:szCs w:val="23"/>
              </w:rPr>
              <w:t>Conditions finales</w:t>
            </w:r>
          </w:p>
        </w:tc>
        <w:tc>
          <w:tcPr>
            <w:tcW w:w="7796" w:type="dxa"/>
          </w:tcPr>
          <w:p w:rsidR="00BF3702" w:rsidRPr="00CC2F4C" w:rsidRDefault="00EF08DA" w:rsidP="002A27F8">
            <w:pPr>
              <w:spacing w:after="0" w:line="240" w:lineRule="auto"/>
              <w:rPr>
                <w:rFonts w:ascii="Arial" w:hAnsi="Arial"/>
              </w:rPr>
            </w:pPr>
            <w:r w:rsidRPr="00CC2F4C">
              <w:rPr>
                <w:rFonts w:ascii="Arial" w:hAnsi="Arial"/>
              </w:rPr>
              <w:t>Mise en place d</w:t>
            </w:r>
            <w:r w:rsidR="002A27F8">
              <w:rPr>
                <w:rFonts w:ascii="Arial" w:hAnsi="Arial"/>
              </w:rPr>
              <w:t>’un serveur EON</w:t>
            </w:r>
          </w:p>
        </w:tc>
      </w:tr>
      <w:tr w:rsidR="00BF3702" w:rsidRPr="00CC2F4C">
        <w:tc>
          <w:tcPr>
            <w:tcW w:w="2553" w:type="dxa"/>
          </w:tcPr>
          <w:p w:rsidR="00BF3702" w:rsidRPr="00CC2F4C" w:rsidRDefault="00BF3702" w:rsidP="00764366">
            <w:pPr>
              <w:pStyle w:val="Default"/>
              <w:rPr>
                <w:rFonts w:ascii="Arial" w:hAnsi="Arial" w:cs="Arial"/>
                <w:sz w:val="23"/>
                <w:szCs w:val="23"/>
              </w:rPr>
            </w:pPr>
            <w:r w:rsidRPr="00CC2F4C">
              <w:rPr>
                <w:rFonts w:ascii="Arial" w:hAnsi="Arial" w:cs="Arial"/>
                <w:b/>
                <w:bCs/>
                <w:sz w:val="23"/>
                <w:szCs w:val="23"/>
              </w:rPr>
              <w:t xml:space="preserve">Outils utilisés </w:t>
            </w:r>
          </w:p>
        </w:tc>
        <w:tc>
          <w:tcPr>
            <w:tcW w:w="7796" w:type="dxa"/>
          </w:tcPr>
          <w:p w:rsidR="00BF3702" w:rsidRPr="00CC2F4C" w:rsidRDefault="00BF3702" w:rsidP="00CE5CBA">
            <w:pPr>
              <w:spacing w:after="0" w:line="240" w:lineRule="auto"/>
              <w:rPr>
                <w:rFonts w:ascii="Arial" w:hAnsi="Arial"/>
                <w:lang w:val="en-US"/>
              </w:rPr>
            </w:pPr>
          </w:p>
        </w:tc>
      </w:tr>
    </w:tbl>
    <w:p w:rsidR="00BF3702" w:rsidRPr="00CC2F4C" w:rsidRDefault="00BF3702">
      <w:pPr>
        <w:rPr>
          <w:rFonts w:ascii="Arial" w:hAnsi="Arial"/>
          <w:sz w:val="16"/>
          <w:szCs w:val="16"/>
          <w:lang w:val="en-US"/>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3"/>
        <w:gridCol w:w="7796"/>
      </w:tblGrid>
      <w:tr w:rsidR="00BF3702" w:rsidRPr="00CC2F4C">
        <w:tc>
          <w:tcPr>
            <w:tcW w:w="10349" w:type="dxa"/>
            <w:gridSpan w:val="2"/>
          </w:tcPr>
          <w:p w:rsidR="00BF3702" w:rsidRPr="00CC2F4C" w:rsidRDefault="00BF3702" w:rsidP="007B2A93">
            <w:pPr>
              <w:pStyle w:val="Default"/>
              <w:jc w:val="center"/>
              <w:rPr>
                <w:rFonts w:ascii="Arial" w:hAnsi="Arial" w:cs="Arial"/>
                <w:sz w:val="23"/>
                <w:szCs w:val="23"/>
              </w:rPr>
            </w:pPr>
            <w:r w:rsidRPr="00CC2F4C">
              <w:rPr>
                <w:rFonts w:ascii="Arial" w:hAnsi="Arial" w:cs="Arial"/>
                <w:b/>
                <w:bCs/>
                <w:sz w:val="23"/>
                <w:szCs w:val="23"/>
              </w:rPr>
              <w:t>CONDITIONS DE REALISATION</w:t>
            </w:r>
          </w:p>
        </w:tc>
      </w:tr>
      <w:tr w:rsidR="00BF3702" w:rsidRPr="00CC2F4C">
        <w:tc>
          <w:tcPr>
            <w:tcW w:w="2553" w:type="dxa"/>
          </w:tcPr>
          <w:p w:rsidR="00BF3702" w:rsidRPr="00CC2F4C" w:rsidRDefault="00BF3702" w:rsidP="00117B96">
            <w:pPr>
              <w:pStyle w:val="Default"/>
              <w:rPr>
                <w:rFonts w:ascii="Arial" w:hAnsi="Arial" w:cs="Arial"/>
                <w:sz w:val="23"/>
                <w:szCs w:val="23"/>
              </w:rPr>
            </w:pPr>
            <w:r w:rsidRPr="00CC2F4C">
              <w:rPr>
                <w:rFonts w:ascii="Arial" w:hAnsi="Arial" w:cs="Arial"/>
                <w:b/>
                <w:bCs/>
                <w:sz w:val="23"/>
                <w:szCs w:val="23"/>
              </w:rPr>
              <w:t xml:space="preserve">Matériels </w:t>
            </w:r>
          </w:p>
        </w:tc>
        <w:tc>
          <w:tcPr>
            <w:tcW w:w="7796" w:type="dxa"/>
          </w:tcPr>
          <w:p w:rsidR="00BF3702" w:rsidRPr="00CC2F4C" w:rsidRDefault="00C14D2C" w:rsidP="00CE5CBA">
            <w:pPr>
              <w:spacing w:after="0" w:line="240" w:lineRule="auto"/>
              <w:rPr>
                <w:rFonts w:ascii="Arial" w:hAnsi="Arial"/>
                <w:lang w:val="en-US"/>
              </w:rPr>
            </w:pPr>
            <w:r w:rsidRPr="00CC2F4C">
              <w:rPr>
                <w:rFonts w:ascii="Arial" w:hAnsi="Arial"/>
                <w:lang w:val="en-US"/>
              </w:rPr>
              <w:t>Machines, switch</w:t>
            </w:r>
            <w:r w:rsidR="00CC2F4C">
              <w:rPr>
                <w:rFonts w:ascii="Arial" w:hAnsi="Arial"/>
                <w:lang w:val="en-US"/>
              </w:rPr>
              <w:t xml:space="preserve">, </w:t>
            </w:r>
            <w:proofErr w:type="spellStart"/>
            <w:r w:rsidR="00CC2F4C">
              <w:rPr>
                <w:rFonts w:ascii="Arial" w:hAnsi="Arial"/>
                <w:lang w:val="en-US"/>
              </w:rPr>
              <w:t>routeurs</w:t>
            </w:r>
            <w:proofErr w:type="spellEnd"/>
            <w:r w:rsidR="00CC2F4C">
              <w:rPr>
                <w:rFonts w:ascii="Arial" w:hAnsi="Arial"/>
                <w:lang w:val="en-US"/>
              </w:rPr>
              <w:t xml:space="preserve">, machine </w:t>
            </w:r>
            <w:proofErr w:type="spellStart"/>
            <w:r w:rsidR="00CC2F4C">
              <w:rPr>
                <w:rFonts w:ascii="Arial" w:hAnsi="Arial"/>
                <w:lang w:val="en-US"/>
              </w:rPr>
              <w:t>virtuel</w:t>
            </w:r>
            <w:proofErr w:type="spellEnd"/>
          </w:p>
        </w:tc>
      </w:tr>
      <w:tr w:rsidR="00BF3702" w:rsidRPr="00CC2F4C">
        <w:tc>
          <w:tcPr>
            <w:tcW w:w="2553" w:type="dxa"/>
          </w:tcPr>
          <w:p w:rsidR="00BF3702" w:rsidRPr="00CC2F4C" w:rsidRDefault="00BF3702" w:rsidP="00117B96">
            <w:pPr>
              <w:pStyle w:val="Default"/>
              <w:rPr>
                <w:rFonts w:ascii="Arial" w:hAnsi="Arial" w:cs="Arial"/>
                <w:sz w:val="23"/>
                <w:szCs w:val="23"/>
              </w:rPr>
            </w:pPr>
            <w:r w:rsidRPr="00CC2F4C">
              <w:rPr>
                <w:rFonts w:ascii="Arial" w:hAnsi="Arial" w:cs="Arial"/>
                <w:b/>
                <w:bCs/>
                <w:sz w:val="23"/>
                <w:szCs w:val="23"/>
              </w:rPr>
              <w:t xml:space="preserve">Logiciels </w:t>
            </w:r>
          </w:p>
        </w:tc>
        <w:tc>
          <w:tcPr>
            <w:tcW w:w="7796" w:type="dxa"/>
          </w:tcPr>
          <w:p w:rsidR="00BF3702" w:rsidRPr="00CC2F4C" w:rsidRDefault="00CC2F4C" w:rsidP="007B2A93">
            <w:pPr>
              <w:spacing w:after="0" w:line="240" w:lineRule="auto"/>
              <w:rPr>
                <w:rFonts w:ascii="Arial" w:hAnsi="Arial"/>
              </w:rPr>
            </w:pPr>
            <w:r>
              <w:rPr>
                <w:rFonts w:ascii="Arial" w:hAnsi="Arial"/>
                <w:lang w:val="en-US"/>
              </w:rPr>
              <w:t xml:space="preserve">VMware, </w:t>
            </w:r>
            <w:proofErr w:type="spellStart"/>
            <w:r>
              <w:rPr>
                <w:rFonts w:ascii="Arial" w:hAnsi="Arial"/>
                <w:lang w:val="en-US"/>
              </w:rPr>
              <w:t>VirtualBox</w:t>
            </w:r>
            <w:proofErr w:type="spellEnd"/>
            <w:r w:rsidR="002A27F8">
              <w:rPr>
                <w:rFonts w:ascii="Arial" w:hAnsi="Arial"/>
                <w:lang w:val="en-US"/>
              </w:rPr>
              <w:t xml:space="preserve">, </w:t>
            </w:r>
            <w:proofErr w:type="spellStart"/>
            <w:r w:rsidR="002A27F8">
              <w:rPr>
                <w:rFonts w:ascii="Arial" w:hAnsi="Arial"/>
                <w:lang w:val="en-US"/>
              </w:rPr>
              <w:t>switchs</w:t>
            </w:r>
            <w:proofErr w:type="spellEnd"/>
            <w:r w:rsidR="002A27F8">
              <w:rPr>
                <w:rFonts w:ascii="Arial" w:hAnsi="Arial"/>
                <w:lang w:val="en-US"/>
              </w:rPr>
              <w:t xml:space="preserve">, </w:t>
            </w:r>
            <w:proofErr w:type="spellStart"/>
            <w:r w:rsidR="002A27F8">
              <w:rPr>
                <w:rFonts w:ascii="Arial" w:hAnsi="Arial"/>
                <w:lang w:val="en-US"/>
              </w:rPr>
              <w:t>routeur</w:t>
            </w:r>
            <w:proofErr w:type="spellEnd"/>
          </w:p>
        </w:tc>
      </w:tr>
      <w:tr w:rsidR="00BF3702" w:rsidRPr="00CC2F4C">
        <w:tc>
          <w:tcPr>
            <w:tcW w:w="2553" w:type="dxa"/>
          </w:tcPr>
          <w:p w:rsidR="00BF3702" w:rsidRPr="00CC2F4C" w:rsidRDefault="00BF3702" w:rsidP="00117B96">
            <w:pPr>
              <w:pStyle w:val="Default"/>
              <w:rPr>
                <w:rFonts w:ascii="Arial" w:hAnsi="Arial" w:cs="Arial"/>
                <w:b/>
                <w:bCs/>
                <w:sz w:val="23"/>
                <w:szCs w:val="23"/>
              </w:rPr>
            </w:pPr>
            <w:r w:rsidRPr="00CC2F4C">
              <w:rPr>
                <w:rFonts w:ascii="Arial" w:hAnsi="Arial" w:cs="Arial"/>
                <w:b/>
                <w:bCs/>
                <w:sz w:val="23"/>
                <w:szCs w:val="23"/>
              </w:rPr>
              <w:t>Durée</w:t>
            </w:r>
          </w:p>
          <w:p w:rsidR="00BF3702" w:rsidRPr="00CC2F4C" w:rsidRDefault="00BF3702" w:rsidP="00117B96">
            <w:pPr>
              <w:pStyle w:val="Default"/>
              <w:rPr>
                <w:rFonts w:ascii="Arial" w:hAnsi="Arial" w:cs="Arial"/>
                <w:sz w:val="23"/>
                <w:szCs w:val="23"/>
              </w:rPr>
            </w:pPr>
          </w:p>
        </w:tc>
        <w:tc>
          <w:tcPr>
            <w:tcW w:w="7796" w:type="dxa"/>
          </w:tcPr>
          <w:p w:rsidR="00BF3702" w:rsidRPr="00CC2F4C" w:rsidRDefault="002A27F8" w:rsidP="007B2A93">
            <w:pPr>
              <w:spacing w:after="0" w:line="240" w:lineRule="auto"/>
              <w:rPr>
                <w:rFonts w:ascii="Arial" w:hAnsi="Arial"/>
              </w:rPr>
            </w:pPr>
            <w:r>
              <w:rPr>
                <w:rFonts w:ascii="Arial" w:hAnsi="Arial"/>
              </w:rPr>
              <w:t>1mois</w:t>
            </w:r>
          </w:p>
        </w:tc>
      </w:tr>
      <w:tr w:rsidR="00BF3702" w:rsidRPr="00CC2F4C">
        <w:tc>
          <w:tcPr>
            <w:tcW w:w="2553" w:type="dxa"/>
          </w:tcPr>
          <w:p w:rsidR="00BF3702" w:rsidRPr="00CC2F4C" w:rsidRDefault="00BF3702" w:rsidP="00117B96">
            <w:pPr>
              <w:pStyle w:val="Default"/>
              <w:rPr>
                <w:rFonts w:ascii="Arial" w:hAnsi="Arial" w:cs="Arial"/>
                <w:sz w:val="23"/>
                <w:szCs w:val="23"/>
              </w:rPr>
            </w:pPr>
            <w:r w:rsidRPr="00CC2F4C">
              <w:rPr>
                <w:rFonts w:ascii="Arial" w:hAnsi="Arial" w:cs="Arial"/>
                <w:b/>
                <w:bCs/>
                <w:sz w:val="23"/>
                <w:szCs w:val="23"/>
              </w:rPr>
              <w:t xml:space="preserve">Contraintes </w:t>
            </w:r>
          </w:p>
        </w:tc>
        <w:tc>
          <w:tcPr>
            <w:tcW w:w="7796" w:type="dxa"/>
          </w:tcPr>
          <w:p w:rsidR="00BF3702" w:rsidRPr="00CC2F4C" w:rsidRDefault="002A27F8" w:rsidP="007B2A93">
            <w:pPr>
              <w:spacing w:after="0" w:line="240" w:lineRule="auto"/>
              <w:rPr>
                <w:rFonts w:ascii="Arial" w:hAnsi="Arial"/>
              </w:rPr>
            </w:pPr>
            <w:r>
              <w:rPr>
                <w:rFonts w:ascii="Arial" w:hAnsi="Arial"/>
              </w:rPr>
              <w:t>Réseaux de la M2L.</w:t>
            </w:r>
          </w:p>
        </w:tc>
      </w:tr>
    </w:tbl>
    <w:p w:rsidR="00BF3702" w:rsidRPr="00CC2F4C" w:rsidRDefault="00BF3702">
      <w:pPr>
        <w:rPr>
          <w:rFonts w:ascii="Arial" w:hAnsi="Arial"/>
          <w:sz w:val="16"/>
          <w:szCs w:val="16"/>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3"/>
        <w:gridCol w:w="7796"/>
      </w:tblGrid>
      <w:tr w:rsidR="00BF3702" w:rsidRPr="00CC2F4C">
        <w:tc>
          <w:tcPr>
            <w:tcW w:w="10349" w:type="dxa"/>
            <w:gridSpan w:val="2"/>
          </w:tcPr>
          <w:p w:rsidR="00BF3702" w:rsidRPr="00CC2F4C" w:rsidRDefault="00BF3702" w:rsidP="00117B96">
            <w:pPr>
              <w:pStyle w:val="Default"/>
              <w:rPr>
                <w:rFonts w:ascii="Arial" w:hAnsi="Arial" w:cs="Arial"/>
                <w:sz w:val="23"/>
                <w:szCs w:val="23"/>
              </w:rPr>
            </w:pPr>
            <w:r w:rsidRPr="00CC2F4C">
              <w:rPr>
                <w:rFonts w:ascii="Arial" w:hAnsi="Arial" w:cs="Arial"/>
                <w:b/>
                <w:bCs/>
                <w:sz w:val="23"/>
                <w:szCs w:val="23"/>
              </w:rPr>
              <w:t xml:space="preserve">COMPETENCES MISES EN OEUVRE POUR CETTE ACTIVITE PROFESSIONNELLE </w:t>
            </w:r>
          </w:p>
        </w:tc>
      </w:tr>
      <w:tr w:rsidR="00BF3702" w:rsidRPr="00CC2F4C">
        <w:tc>
          <w:tcPr>
            <w:tcW w:w="2553" w:type="dxa"/>
          </w:tcPr>
          <w:p w:rsidR="002A27F8" w:rsidRDefault="002A27F8" w:rsidP="007B2A93">
            <w:pPr>
              <w:spacing w:after="0" w:line="240" w:lineRule="auto"/>
              <w:rPr>
                <w:rFonts w:ascii="Arial" w:hAnsi="Arial"/>
              </w:rPr>
            </w:pPr>
          </w:p>
          <w:p w:rsidR="00CC2F4C" w:rsidRDefault="002A27F8" w:rsidP="007B2A93">
            <w:pPr>
              <w:spacing w:after="0" w:line="240" w:lineRule="auto"/>
              <w:rPr>
                <w:rFonts w:ascii="Arial" w:hAnsi="Arial"/>
              </w:rPr>
            </w:pPr>
            <w:r>
              <w:rPr>
                <w:rFonts w:ascii="Arial" w:hAnsi="Arial"/>
              </w:rPr>
              <w:t xml:space="preserve">A1.1.1 </w:t>
            </w:r>
          </w:p>
          <w:p w:rsidR="007B2BA0" w:rsidRDefault="002A27F8" w:rsidP="002A27F8">
            <w:pPr>
              <w:spacing w:after="0" w:line="240" w:lineRule="auto"/>
              <w:rPr>
                <w:rFonts w:ascii="Arial" w:hAnsi="Arial"/>
              </w:rPr>
            </w:pPr>
            <w:r>
              <w:rPr>
                <w:rFonts w:ascii="Arial" w:hAnsi="Arial"/>
              </w:rPr>
              <w:t xml:space="preserve">A1.1.2 </w:t>
            </w:r>
          </w:p>
          <w:p w:rsidR="002A27F8" w:rsidRDefault="002A27F8" w:rsidP="002A27F8">
            <w:pPr>
              <w:spacing w:after="0" w:line="240" w:lineRule="auto"/>
              <w:rPr>
                <w:rFonts w:ascii="Arial" w:hAnsi="Arial"/>
              </w:rPr>
            </w:pPr>
            <w:r>
              <w:rPr>
                <w:rFonts w:ascii="Arial" w:hAnsi="Arial"/>
              </w:rPr>
              <w:t xml:space="preserve">A1.2.2 </w:t>
            </w:r>
          </w:p>
          <w:p w:rsidR="002A27F8" w:rsidRDefault="002A27F8" w:rsidP="002A27F8">
            <w:pPr>
              <w:spacing w:after="0" w:line="240" w:lineRule="auto"/>
              <w:rPr>
                <w:rFonts w:ascii="Arial" w:hAnsi="Arial"/>
              </w:rPr>
            </w:pPr>
            <w:r w:rsidRPr="002A27F8">
              <w:rPr>
                <w:rFonts w:ascii="Arial" w:hAnsi="Arial"/>
              </w:rPr>
              <w:t>A1.2.4</w:t>
            </w:r>
          </w:p>
          <w:p w:rsidR="002A27F8" w:rsidRDefault="002A27F8" w:rsidP="002A27F8">
            <w:pPr>
              <w:spacing w:after="0" w:line="240" w:lineRule="auto"/>
              <w:rPr>
                <w:rFonts w:ascii="Arial" w:hAnsi="Arial"/>
              </w:rPr>
            </w:pPr>
            <w:r>
              <w:rPr>
                <w:rFonts w:ascii="Arial" w:hAnsi="Arial"/>
              </w:rPr>
              <w:t>A1.2.5</w:t>
            </w:r>
          </w:p>
          <w:p w:rsidR="002A27F8" w:rsidRDefault="002A27F8" w:rsidP="002A27F8">
            <w:pPr>
              <w:spacing w:after="0" w:line="240" w:lineRule="auto"/>
              <w:rPr>
                <w:rFonts w:ascii="Arial" w:hAnsi="Arial"/>
              </w:rPr>
            </w:pPr>
            <w:r>
              <w:rPr>
                <w:rFonts w:ascii="Arial" w:hAnsi="Arial"/>
              </w:rPr>
              <w:t xml:space="preserve">A1.3.1 </w:t>
            </w:r>
          </w:p>
          <w:p w:rsidR="002A27F8" w:rsidRDefault="002A27F8" w:rsidP="002A27F8">
            <w:pPr>
              <w:spacing w:after="0" w:line="240" w:lineRule="auto"/>
              <w:rPr>
                <w:rFonts w:ascii="Arial" w:hAnsi="Arial"/>
              </w:rPr>
            </w:pPr>
            <w:r>
              <w:rPr>
                <w:rFonts w:ascii="Arial" w:hAnsi="Arial"/>
              </w:rPr>
              <w:t xml:space="preserve">A1.3.4 </w:t>
            </w:r>
          </w:p>
          <w:p w:rsidR="002A27F8" w:rsidRDefault="002A27F8" w:rsidP="002A27F8">
            <w:pPr>
              <w:spacing w:after="0" w:line="240" w:lineRule="auto"/>
              <w:rPr>
                <w:rFonts w:ascii="Arial" w:hAnsi="Arial"/>
              </w:rPr>
            </w:pPr>
            <w:r>
              <w:rPr>
                <w:rFonts w:ascii="Arial" w:hAnsi="Arial"/>
              </w:rPr>
              <w:t xml:space="preserve">A3.1.1 </w:t>
            </w:r>
          </w:p>
          <w:p w:rsidR="002A27F8" w:rsidRDefault="002A27F8" w:rsidP="002A27F8">
            <w:pPr>
              <w:spacing w:after="0" w:line="240" w:lineRule="auto"/>
              <w:rPr>
                <w:rFonts w:ascii="Arial" w:hAnsi="Arial"/>
              </w:rPr>
            </w:pPr>
            <w:r>
              <w:rPr>
                <w:rFonts w:ascii="Arial" w:hAnsi="Arial"/>
              </w:rPr>
              <w:t xml:space="preserve">A3.1.2 </w:t>
            </w:r>
          </w:p>
          <w:p w:rsidR="002A27F8" w:rsidRDefault="002A27F8" w:rsidP="002A27F8">
            <w:pPr>
              <w:spacing w:after="0" w:line="240" w:lineRule="auto"/>
              <w:rPr>
                <w:rFonts w:ascii="Arial" w:hAnsi="Arial"/>
              </w:rPr>
            </w:pPr>
            <w:r>
              <w:rPr>
                <w:rFonts w:ascii="Arial" w:hAnsi="Arial"/>
              </w:rPr>
              <w:lastRenderedPageBreak/>
              <w:t xml:space="preserve">A3.1.3 </w:t>
            </w:r>
          </w:p>
          <w:p w:rsidR="002A27F8" w:rsidRDefault="002A27F8" w:rsidP="002A27F8">
            <w:pPr>
              <w:spacing w:after="0" w:line="240" w:lineRule="auto"/>
              <w:rPr>
                <w:rFonts w:ascii="Arial" w:hAnsi="Arial"/>
              </w:rPr>
            </w:pPr>
            <w:r>
              <w:rPr>
                <w:rFonts w:ascii="Arial" w:hAnsi="Arial"/>
              </w:rPr>
              <w:t xml:space="preserve">A3.2.1 </w:t>
            </w:r>
          </w:p>
          <w:p w:rsidR="002A27F8" w:rsidRPr="00CC2F4C" w:rsidRDefault="002A27F8" w:rsidP="002A27F8">
            <w:pPr>
              <w:spacing w:after="0" w:line="240" w:lineRule="auto"/>
              <w:rPr>
                <w:rFonts w:ascii="Arial" w:hAnsi="Arial"/>
              </w:rPr>
            </w:pPr>
            <w:r w:rsidRPr="002A27F8">
              <w:rPr>
                <w:rFonts w:ascii="Arial" w:hAnsi="Arial"/>
              </w:rPr>
              <w:t>A3</w:t>
            </w:r>
            <w:r>
              <w:rPr>
                <w:rFonts w:ascii="Arial" w:hAnsi="Arial"/>
              </w:rPr>
              <w:t xml:space="preserve">.3.3 </w:t>
            </w:r>
          </w:p>
        </w:tc>
        <w:tc>
          <w:tcPr>
            <w:tcW w:w="7796" w:type="dxa"/>
          </w:tcPr>
          <w:p w:rsidR="002A27F8" w:rsidRDefault="002A27F8" w:rsidP="002A27F8">
            <w:pPr>
              <w:spacing w:after="0" w:line="240" w:lineRule="auto"/>
              <w:rPr>
                <w:rFonts w:ascii="Arial" w:hAnsi="Arial"/>
              </w:rPr>
            </w:pPr>
          </w:p>
          <w:p w:rsidR="002A27F8" w:rsidRPr="002A27F8" w:rsidRDefault="002A27F8" w:rsidP="002A27F8">
            <w:pPr>
              <w:spacing w:after="0" w:line="240" w:lineRule="auto"/>
              <w:rPr>
                <w:rFonts w:ascii="Arial" w:hAnsi="Arial"/>
              </w:rPr>
            </w:pPr>
            <w:r w:rsidRPr="002A27F8">
              <w:rPr>
                <w:rFonts w:ascii="Arial" w:hAnsi="Arial"/>
              </w:rPr>
              <w:t>Analyse du cahier des charges d'un service à produire</w:t>
            </w:r>
          </w:p>
          <w:p w:rsidR="002A27F8" w:rsidRPr="002A27F8" w:rsidRDefault="002A27F8" w:rsidP="002A27F8">
            <w:pPr>
              <w:spacing w:after="0" w:line="240" w:lineRule="auto"/>
              <w:rPr>
                <w:rFonts w:ascii="Arial" w:hAnsi="Arial"/>
              </w:rPr>
            </w:pPr>
            <w:r w:rsidRPr="002A27F8">
              <w:rPr>
                <w:rFonts w:ascii="Arial" w:hAnsi="Arial"/>
              </w:rPr>
              <w:t>Étude de l'impact de l'intégration d'un service sur le système informatique</w:t>
            </w:r>
          </w:p>
          <w:p w:rsidR="002A27F8" w:rsidRPr="002A27F8" w:rsidRDefault="002A27F8" w:rsidP="002A27F8">
            <w:pPr>
              <w:spacing w:after="0" w:line="240" w:lineRule="auto"/>
              <w:rPr>
                <w:rFonts w:ascii="Arial" w:hAnsi="Arial"/>
              </w:rPr>
            </w:pPr>
            <w:r w:rsidRPr="002A27F8">
              <w:rPr>
                <w:rFonts w:ascii="Arial" w:hAnsi="Arial"/>
              </w:rPr>
              <w:t>Rédaction des spécifications techniques de la solution retenue</w:t>
            </w:r>
          </w:p>
          <w:p w:rsidR="002A27F8" w:rsidRPr="002A27F8" w:rsidRDefault="002A27F8" w:rsidP="002A27F8">
            <w:pPr>
              <w:spacing w:after="0" w:line="240" w:lineRule="auto"/>
              <w:rPr>
                <w:rFonts w:ascii="Arial" w:hAnsi="Arial"/>
              </w:rPr>
            </w:pPr>
            <w:r w:rsidRPr="002A27F8">
              <w:rPr>
                <w:rFonts w:ascii="Arial" w:hAnsi="Arial"/>
              </w:rPr>
              <w:t>Détermination des tests nécessaires à la validation d'un service</w:t>
            </w:r>
          </w:p>
          <w:p w:rsidR="002A27F8" w:rsidRPr="002A27F8" w:rsidRDefault="002A27F8" w:rsidP="002A27F8">
            <w:pPr>
              <w:spacing w:after="0" w:line="240" w:lineRule="auto"/>
              <w:rPr>
                <w:rFonts w:ascii="Arial" w:hAnsi="Arial"/>
              </w:rPr>
            </w:pPr>
            <w:r w:rsidRPr="002A27F8">
              <w:rPr>
                <w:rFonts w:ascii="Arial" w:hAnsi="Arial"/>
              </w:rPr>
              <w:t xml:space="preserve">Définition des niveaux d'habilitation associés à un service </w:t>
            </w:r>
          </w:p>
          <w:p w:rsidR="002A27F8" w:rsidRPr="002A27F8" w:rsidRDefault="002A27F8" w:rsidP="002A27F8">
            <w:pPr>
              <w:spacing w:after="0" w:line="240" w:lineRule="auto"/>
              <w:rPr>
                <w:rFonts w:ascii="Arial" w:hAnsi="Arial"/>
              </w:rPr>
            </w:pPr>
            <w:r w:rsidRPr="002A27F8">
              <w:rPr>
                <w:rFonts w:ascii="Arial" w:hAnsi="Arial"/>
              </w:rPr>
              <w:t xml:space="preserve">Test d'intégration et d'acceptation d'un service </w:t>
            </w:r>
          </w:p>
          <w:p w:rsidR="002A27F8" w:rsidRPr="002A27F8" w:rsidRDefault="002A27F8" w:rsidP="002A27F8">
            <w:pPr>
              <w:spacing w:after="0" w:line="240" w:lineRule="auto"/>
              <w:rPr>
                <w:rFonts w:ascii="Arial" w:hAnsi="Arial"/>
              </w:rPr>
            </w:pPr>
            <w:r w:rsidRPr="002A27F8">
              <w:rPr>
                <w:rFonts w:ascii="Arial" w:hAnsi="Arial"/>
              </w:rPr>
              <w:t xml:space="preserve">Déploiement d'un service </w:t>
            </w:r>
          </w:p>
          <w:p w:rsidR="002A27F8" w:rsidRPr="002A27F8" w:rsidRDefault="002A27F8" w:rsidP="002A27F8">
            <w:pPr>
              <w:spacing w:after="0" w:line="240" w:lineRule="auto"/>
              <w:rPr>
                <w:rFonts w:ascii="Arial" w:hAnsi="Arial"/>
              </w:rPr>
            </w:pPr>
            <w:r w:rsidRPr="002A27F8">
              <w:rPr>
                <w:rFonts w:ascii="Arial" w:hAnsi="Arial"/>
              </w:rPr>
              <w:t xml:space="preserve">Proposition d'une solution d'infrastructure </w:t>
            </w:r>
          </w:p>
          <w:p w:rsidR="002A27F8" w:rsidRPr="002A27F8" w:rsidRDefault="002A27F8" w:rsidP="002A27F8">
            <w:pPr>
              <w:spacing w:after="0" w:line="240" w:lineRule="auto"/>
              <w:rPr>
                <w:rFonts w:ascii="Arial" w:hAnsi="Arial"/>
              </w:rPr>
            </w:pPr>
            <w:r w:rsidRPr="002A27F8">
              <w:rPr>
                <w:rFonts w:ascii="Arial" w:hAnsi="Arial"/>
              </w:rPr>
              <w:t xml:space="preserve">Maquettage et prototypage d'une solution d'infrastructure </w:t>
            </w:r>
          </w:p>
          <w:p w:rsidR="002A27F8" w:rsidRPr="002A27F8" w:rsidRDefault="002A27F8" w:rsidP="002A27F8">
            <w:pPr>
              <w:spacing w:after="0" w:line="240" w:lineRule="auto"/>
              <w:rPr>
                <w:rFonts w:ascii="Arial" w:hAnsi="Arial"/>
              </w:rPr>
            </w:pPr>
            <w:r w:rsidRPr="002A27F8">
              <w:rPr>
                <w:rFonts w:ascii="Arial" w:hAnsi="Arial"/>
              </w:rPr>
              <w:lastRenderedPageBreak/>
              <w:t xml:space="preserve">Prise en compte du niveau de sécurité nécessaire à une infrastructure  </w:t>
            </w:r>
          </w:p>
          <w:p w:rsidR="002A27F8" w:rsidRPr="002A27F8" w:rsidRDefault="002A27F8" w:rsidP="002A27F8">
            <w:pPr>
              <w:spacing w:after="0" w:line="240" w:lineRule="auto"/>
              <w:rPr>
                <w:rFonts w:ascii="Arial" w:hAnsi="Arial"/>
              </w:rPr>
            </w:pPr>
            <w:r w:rsidRPr="002A27F8">
              <w:rPr>
                <w:rFonts w:ascii="Arial" w:hAnsi="Arial"/>
              </w:rPr>
              <w:t xml:space="preserve">Installation et configuration d'éléments d'infrastructure  </w:t>
            </w:r>
          </w:p>
          <w:p w:rsidR="00CC2F4C" w:rsidRDefault="002A27F8" w:rsidP="002A27F8">
            <w:pPr>
              <w:spacing w:after="0" w:line="240" w:lineRule="auto"/>
              <w:rPr>
                <w:rFonts w:ascii="Arial" w:hAnsi="Arial"/>
              </w:rPr>
            </w:pPr>
            <w:r w:rsidRPr="002A27F8">
              <w:rPr>
                <w:rFonts w:ascii="Arial" w:hAnsi="Arial"/>
              </w:rPr>
              <w:t>Gestion des identités et des habilitations</w:t>
            </w:r>
          </w:p>
          <w:p w:rsidR="00BF3702" w:rsidRPr="00CC2F4C" w:rsidRDefault="00BF3702" w:rsidP="002A27F8">
            <w:pPr>
              <w:spacing w:after="0" w:line="240" w:lineRule="auto"/>
              <w:rPr>
                <w:rFonts w:ascii="Arial" w:hAnsi="Arial"/>
              </w:rPr>
            </w:pPr>
          </w:p>
        </w:tc>
      </w:tr>
    </w:tbl>
    <w:p w:rsidR="00EF08DA" w:rsidRPr="00CC2F4C" w:rsidRDefault="00EF08DA">
      <w:pPr>
        <w:rPr>
          <w:rFonts w:ascii="Arial" w:hAnsi="Arial"/>
        </w:rPr>
      </w:pPr>
    </w:p>
    <w:p w:rsidR="00EF08DA" w:rsidRPr="00CC2F4C" w:rsidRDefault="00EF08DA">
      <w:pPr>
        <w:rPr>
          <w:rFonts w:ascii="Arial" w:hAnsi="Arial"/>
        </w:rPr>
      </w:pPr>
    </w:p>
    <w:p w:rsidR="00EF08DA" w:rsidRPr="00CC2F4C" w:rsidRDefault="00EF08DA">
      <w:pPr>
        <w:rPr>
          <w:rFonts w:ascii="Arial" w:hAnsi="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95"/>
      </w:tblGrid>
      <w:tr w:rsidR="00BF3702" w:rsidRPr="00CC2F4C">
        <w:tc>
          <w:tcPr>
            <w:tcW w:w="10095" w:type="dxa"/>
          </w:tcPr>
          <w:p w:rsidR="00BF3702" w:rsidRPr="00CC2F4C" w:rsidRDefault="00BF3702" w:rsidP="00361D47">
            <w:pPr>
              <w:pStyle w:val="Default"/>
              <w:jc w:val="center"/>
              <w:rPr>
                <w:rFonts w:ascii="Arial" w:hAnsi="Arial" w:cs="Arial"/>
                <w:sz w:val="23"/>
                <w:szCs w:val="23"/>
              </w:rPr>
            </w:pPr>
            <w:r w:rsidRPr="00CC2F4C">
              <w:rPr>
                <w:rFonts w:ascii="Arial" w:hAnsi="Arial" w:cs="Arial"/>
                <w:b/>
                <w:bCs/>
                <w:sz w:val="23"/>
                <w:szCs w:val="23"/>
              </w:rPr>
              <w:t>DEROULEMENT DE L'ACTIVITE</w:t>
            </w:r>
          </w:p>
        </w:tc>
      </w:tr>
      <w:tr w:rsidR="00BF3702" w:rsidRPr="00CC2F4C">
        <w:tc>
          <w:tcPr>
            <w:tcW w:w="10095" w:type="dxa"/>
          </w:tcPr>
          <w:p w:rsidR="00EF08DA" w:rsidRPr="00CC2F4C" w:rsidRDefault="00EF08DA" w:rsidP="00D40B1A">
            <w:pPr>
              <w:pStyle w:val="Sansinterligne"/>
              <w:rPr>
                <w:rFonts w:ascii="Arial" w:eastAsiaTheme="minorHAnsi" w:hAnsi="Arial" w:cs="Arial"/>
                <w:sz w:val="20"/>
                <w:szCs w:val="20"/>
                <w:lang w:eastAsia="en-US"/>
              </w:rPr>
            </w:pPr>
          </w:p>
          <w:p w:rsidR="00E82517" w:rsidRPr="00D40B1A" w:rsidRDefault="00E82517" w:rsidP="00D40B1A">
            <w:pPr>
              <w:rPr>
                <w:rFonts w:ascii="Arial" w:hAnsi="Arial"/>
                <w:b/>
              </w:rPr>
            </w:pPr>
            <w:r w:rsidRPr="00D40B1A">
              <w:rPr>
                <w:rFonts w:ascii="Arial" w:hAnsi="Arial"/>
                <w:b/>
              </w:rPr>
              <w:t>Présentation de Nagios</w:t>
            </w:r>
            <w:r w:rsidR="00D40B1A" w:rsidRPr="00D40B1A">
              <w:rPr>
                <w:rFonts w:ascii="Arial" w:hAnsi="Arial"/>
                <w:b/>
              </w:rPr>
              <w:t> :</w:t>
            </w:r>
          </w:p>
          <w:p w:rsidR="00E82517" w:rsidRPr="00E82517" w:rsidRDefault="00E82517" w:rsidP="00D40B1A">
            <w:pPr>
              <w:spacing w:after="0"/>
              <w:rPr>
                <w:rFonts w:ascii="Arial" w:hAnsi="Arial"/>
              </w:rPr>
            </w:pPr>
            <w:r w:rsidRPr="00E82517">
              <w:rPr>
                <w:rFonts w:ascii="Arial" w:hAnsi="Arial"/>
              </w:rPr>
              <w:t>Nagios est un logiciel de supervision de réseau libre sous licence GPL qui fonctionne sous</w:t>
            </w:r>
          </w:p>
          <w:p w:rsidR="00E82517" w:rsidRPr="00E82517" w:rsidRDefault="00E82517" w:rsidP="00D40B1A">
            <w:pPr>
              <w:spacing w:after="0"/>
              <w:rPr>
                <w:rFonts w:ascii="Arial" w:hAnsi="Arial"/>
              </w:rPr>
            </w:pPr>
            <w:r w:rsidRPr="00E82517">
              <w:rPr>
                <w:rFonts w:ascii="Arial" w:hAnsi="Arial"/>
              </w:rPr>
              <w:t>Linux. Il a pour fonction de surveiller les hôtes et services spécifiés, alertant l'administrateur des</w:t>
            </w:r>
          </w:p>
          <w:p w:rsidR="00E82517" w:rsidRPr="00E82517" w:rsidRDefault="00E82517" w:rsidP="00D40B1A">
            <w:pPr>
              <w:spacing w:after="0"/>
              <w:rPr>
                <w:rFonts w:ascii="Arial" w:hAnsi="Arial"/>
              </w:rPr>
            </w:pPr>
            <w:r w:rsidRPr="00E82517">
              <w:rPr>
                <w:rFonts w:ascii="Arial" w:hAnsi="Arial"/>
              </w:rPr>
              <w:t>états des machines et équipements présents sur le réseau.</w:t>
            </w:r>
          </w:p>
          <w:p w:rsidR="00E82517" w:rsidRPr="00E82517" w:rsidRDefault="00E82517" w:rsidP="00D40B1A">
            <w:pPr>
              <w:rPr>
                <w:rFonts w:ascii="Arial" w:hAnsi="Arial"/>
              </w:rPr>
            </w:pPr>
          </w:p>
          <w:p w:rsidR="00E82517" w:rsidRPr="00E82517" w:rsidRDefault="00E82517" w:rsidP="00D40B1A">
            <w:pPr>
              <w:spacing w:after="0"/>
              <w:rPr>
                <w:rFonts w:ascii="Arial" w:hAnsi="Arial"/>
              </w:rPr>
            </w:pPr>
            <w:r w:rsidRPr="00E82517">
              <w:rPr>
                <w:rFonts w:ascii="Arial" w:hAnsi="Arial"/>
              </w:rPr>
              <w:t>Bien qu'il fonctionne dans un environnement Linux, ce logiciel est capable de superviser</w:t>
            </w:r>
          </w:p>
          <w:p w:rsidR="00E82517" w:rsidRPr="00E82517" w:rsidRDefault="00E82517" w:rsidP="00D40B1A">
            <w:pPr>
              <w:spacing w:after="0"/>
              <w:rPr>
                <w:rFonts w:ascii="Arial" w:hAnsi="Arial"/>
              </w:rPr>
            </w:pPr>
            <w:r w:rsidRPr="00E82517">
              <w:rPr>
                <w:rFonts w:ascii="Arial" w:hAnsi="Arial"/>
              </w:rPr>
              <w:t>toutes sortes de systèmes d'exploitation (Windows XP, Windows 2000, Windows 2003</w:t>
            </w:r>
          </w:p>
          <w:p w:rsidR="00E82517" w:rsidRPr="00E82517" w:rsidRDefault="00E82517" w:rsidP="00D40B1A">
            <w:pPr>
              <w:spacing w:after="0"/>
              <w:rPr>
                <w:rFonts w:ascii="Arial" w:hAnsi="Arial"/>
              </w:rPr>
            </w:pPr>
            <w:r w:rsidRPr="00E82517">
              <w:rPr>
                <w:rFonts w:ascii="Arial" w:hAnsi="Arial"/>
              </w:rPr>
              <w:t>Server, Linux, Mac OS entre autres) et également des équipements réseaux grâce au</w:t>
            </w:r>
          </w:p>
          <w:p w:rsidR="00E82517" w:rsidRDefault="00D40B1A" w:rsidP="00D40B1A">
            <w:pPr>
              <w:rPr>
                <w:rFonts w:ascii="Arial" w:hAnsi="Arial"/>
              </w:rPr>
            </w:pPr>
            <w:r>
              <w:rPr>
                <w:rFonts w:ascii="Arial" w:hAnsi="Arial"/>
              </w:rPr>
              <w:t>protocole SNMP.</w:t>
            </w:r>
          </w:p>
          <w:p w:rsidR="00D40B1A" w:rsidRPr="00E82517" w:rsidRDefault="00D40B1A" w:rsidP="00D40B1A">
            <w:pPr>
              <w:rPr>
                <w:rFonts w:ascii="Arial" w:hAnsi="Arial"/>
              </w:rPr>
            </w:pPr>
          </w:p>
          <w:p w:rsidR="00E82517" w:rsidRPr="00D40B1A" w:rsidRDefault="00E82517" w:rsidP="00D40B1A">
            <w:pPr>
              <w:rPr>
                <w:rFonts w:ascii="Arial" w:hAnsi="Arial"/>
                <w:b/>
              </w:rPr>
            </w:pPr>
            <w:r w:rsidRPr="00D40B1A">
              <w:rPr>
                <w:rFonts w:ascii="Arial" w:hAnsi="Arial"/>
                <w:b/>
              </w:rPr>
              <w:t>Fonctionnement de Nagios</w:t>
            </w:r>
            <w:r w:rsidR="00D40B1A" w:rsidRPr="00D40B1A">
              <w:rPr>
                <w:rFonts w:ascii="Arial" w:hAnsi="Arial"/>
                <w:b/>
              </w:rPr>
              <w:t> :</w:t>
            </w:r>
          </w:p>
          <w:p w:rsidR="00E82517" w:rsidRPr="00E82517" w:rsidRDefault="00E82517" w:rsidP="00D40B1A">
            <w:pPr>
              <w:spacing w:after="0"/>
              <w:rPr>
                <w:rFonts w:ascii="Arial" w:hAnsi="Arial"/>
              </w:rPr>
            </w:pPr>
            <w:r w:rsidRPr="00E82517">
              <w:rPr>
                <w:rFonts w:ascii="Arial" w:hAnsi="Arial"/>
              </w:rPr>
              <w:t>Le principe de supervision de Nagios repose sur l'utilisation de plugins, l'un installé sur la</w:t>
            </w:r>
          </w:p>
          <w:p w:rsidR="00E82517" w:rsidRPr="00E82517" w:rsidRDefault="00E82517" w:rsidP="00D40B1A">
            <w:pPr>
              <w:spacing w:after="0"/>
              <w:rPr>
                <w:rFonts w:ascii="Arial" w:hAnsi="Arial"/>
              </w:rPr>
            </w:pPr>
            <w:r w:rsidRPr="00E82517">
              <w:rPr>
                <w:rFonts w:ascii="Arial" w:hAnsi="Arial"/>
              </w:rPr>
              <w:t>machine qui supporte Nagios, et l'autre sur la machine que l'on souhaite superviser. Un</w:t>
            </w:r>
          </w:p>
          <w:p w:rsidR="00E82517" w:rsidRPr="00E82517" w:rsidRDefault="00E82517" w:rsidP="00D40B1A">
            <w:pPr>
              <w:spacing w:after="0"/>
              <w:rPr>
                <w:rFonts w:ascii="Arial" w:hAnsi="Arial"/>
              </w:rPr>
            </w:pPr>
            <w:r w:rsidRPr="00E82517">
              <w:rPr>
                <w:rFonts w:ascii="Arial" w:hAnsi="Arial"/>
              </w:rPr>
              <w:t xml:space="preserve">plugin est un programme modifiable,  qui servent à récupérer les informations souhaitées sur les </w:t>
            </w:r>
            <w:r w:rsidR="00D40B1A" w:rsidRPr="00E82517">
              <w:rPr>
                <w:rFonts w:ascii="Arial" w:hAnsi="Arial"/>
              </w:rPr>
              <w:t>éléments</w:t>
            </w:r>
            <w:r w:rsidRPr="00E82517">
              <w:rPr>
                <w:rFonts w:ascii="Arial" w:hAnsi="Arial"/>
              </w:rPr>
              <w:t xml:space="preserve"> </w:t>
            </w:r>
            <w:r w:rsidR="00D40B1A" w:rsidRPr="00E82517">
              <w:rPr>
                <w:rFonts w:ascii="Arial" w:hAnsi="Arial"/>
              </w:rPr>
              <w:t>du réseau</w:t>
            </w:r>
            <w:r w:rsidRPr="00E82517">
              <w:rPr>
                <w:rFonts w:ascii="Arial" w:hAnsi="Arial"/>
              </w:rPr>
              <w:t xml:space="preserve"> supervisé (Nagios, par l'intermédiaire de son plugin, contact l</w:t>
            </w:r>
            <w:r w:rsidR="00D40B1A">
              <w:rPr>
                <w:rFonts w:ascii="Arial" w:hAnsi="Arial"/>
              </w:rPr>
              <w:t xml:space="preserve">'hôte souhaité et l'informe des </w:t>
            </w:r>
            <w:r w:rsidRPr="00E82517">
              <w:rPr>
                <w:rFonts w:ascii="Arial" w:hAnsi="Arial"/>
              </w:rPr>
              <w:t>informations qu'il souhaite recevoir).</w:t>
            </w:r>
          </w:p>
          <w:p w:rsidR="00E82517" w:rsidRPr="00E82517" w:rsidRDefault="00E82517" w:rsidP="00D40B1A">
            <w:pPr>
              <w:rPr>
                <w:rFonts w:ascii="Arial" w:hAnsi="Arial"/>
              </w:rPr>
            </w:pPr>
          </w:p>
          <w:p w:rsidR="00E82517" w:rsidRPr="00E82517" w:rsidRDefault="00E82517" w:rsidP="00D40B1A">
            <w:pPr>
              <w:spacing w:after="0"/>
              <w:rPr>
                <w:rFonts w:ascii="Arial" w:hAnsi="Arial"/>
              </w:rPr>
            </w:pPr>
            <w:r w:rsidRPr="00E82517">
              <w:rPr>
                <w:rFonts w:ascii="Arial" w:hAnsi="Arial"/>
              </w:rPr>
              <w:t>Il existe deux types de récupération d'informations: La récupération active et la</w:t>
            </w:r>
          </w:p>
          <w:p w:rsidR="00E82517" w:rsidRPr="00E82517" w:rsidRDefault="00E82517" w:rsidP="00D40B1A">
            <w:pPr>
              <w:spacing w:after="0"/>
              <w:rPr>
                <w:rFonts w:ascii="Arial" w:hAnsi="Arial"/>
              </w:rPr>
            </w:pPr>
            <w:r w:rsidRPr="00E82517">
              <w:rPr>
                <w:rFonts w:ascii="Arial" w:hAnsi="Arial"/>
              </w:rPr>
              <w:t>récupération passive. Dans le premier type, c'est Nagios qui a toujours cette initiative. C'est lui qui décide quand</w:t>
            </w:r>
            <w:r w:rsidR="00D40B1A">
              <w:rPr>
                <w:rFonts w:ascii="Arial" w:hAnsi="Arial"/>
              </w:rPr>
              <w:t>.</w:t>
            </w:r>
          </w:p>
          <w:p w:rsidR="00E82517" w:rsidRDefault="00D40B1A" w:rsidP="00D40B1A">
            <w:pPr>
              <w:spacing w:after="0"/>
              <w:rPr>
                <w:rFonts w:ascii="Arial" w:hAnsi="Arial"/>
              </w:rPr>
            </w:pPr>
            <w:r>
              <w:rPr>
                <w:rFonts w:ascii="Arial" w:hAnsi="Arial"/>
              </w:rPr>
              <w:t>I</w:t>
            </w:r>
            <w:r w:rsidR="00E82517" w:rsidRPr="00E82517">
              <w:rPr>
                <w:rFonts w:ascii="Arial" w:hAnsi="Arial"/>
              </w:rPr>
              <w:t xml:space="preserve">l envoie une requête lorsqu'il veut récupérer une information. Alors que lors d'une récupération passive, l'envoi d'information est planifié en local, </w:t>
            </w:r>
            <w:r w:rsidRPr="00E82517">
              <w:rPr>
                <w:rFonts w:ascii="Arial" w:hAnsi="Arial"/>
              </w:rPr>
              <w:t>soit</w:t>
            </w:r>
            <w:r w:rsidR="00E82517" w:rsidRPr="00E82517">
              <w:rPr>
                <w:rFonts w:ascii="Arial" w:hAnsi="Arial"/>
              </w:rPr>
              <w:t xml:space="preserve"> à partir d'une date, soit en réaction à un événement qui se déroule sur </w:t>
            </w:r>
            <w:r>
              <w:rPr>
                <w:rFonts w:ascii="Arial" w:hAnsi="Arial"/>
              </w:rPr>
              <w:t>la machine administrée.</w:t>
            </w:r>
          </w:p>
          <w:p w:rsidR="00D40B1A" w:rsidRPr="00E82517" w:rsidRDefault="00D40B1A" w:rsidP="00D40B1A">
            <w:pPr>
              <w:spacing w:after="0"/>
              <w:rPr>
                <w:rFonts w:ascii="Arial" w:hAnsi="Arial"/>
              </w:rPr>
            </w:pPr>
          </w:p>
          <w:p w:rsidR="00E67382" w:rsidRDefault="00D40B1A" w:rsidP="00D40B1A">
            <w:pPr>
              <w:spacing w:line="240" w:lineRule="auto"/>
              <w:rPr>
                <w:rFonts w:ascii="Arial" w:hAnsi="Arial"/>
              </w:rPr>
            </w:pPr>
            <w:r w:rsidRPr="00CC2F4C">
              <w:rPr>
                <w:rFonts w:ascii="Arial" w:hAnsi="Arial"/>
              </w:rPr>
              <w:t>Un moniteur de supervision peut être paramétré pour prévenir par courriel, SMS, téléphon</w:t>
            </w:r>
            <w:r>
              <w:rPr>
                <w:rFonts w:ascii="Arial" w:hAnsi="Arial"/>
              </w:rPr>
              <w:t xml:space="preserve">e, etc. </w:t>
            </w:r>
            <w:r w:rsidR="00E82517" w:rsidRPr="00E82517">
              <w:rPr>
                <w:rFonts w:ascii="Arial" w:hAnsi="Arial"/>
              </w:rPr>
              <w:t xml:space="preserve">L'administration d'EON se fait </w:t>
            </w:r>
            <w:r w:rsidRPr="00E82517">
              <w:rPr>
                <w:rFonts w:ascii="Arial" w:hAnsi="Arial"/>
              </w:rPr>
              <w:t>à</w:t>
            </w:r>
            <w:r w:rsidR="00E82517" w:rsidRPr="00E82517">
              <w:rPr>
                <w:rFonts w:ascii="Arial" w:hAnsi="Arial"/>
              </w:rPr>
              <w:t xml:space="preserve"> distance par interface WEB</w:t>
            </w:r>
            <w:r>
              <w:rPr>
                <w:rFonts w:ascii="Arial" w:hAnsi="Arial"/>
              </w:rPr>
              <w:t>.</w:t>
            </w:r>
          </w:p>
          <w:p w:rsidR="00D40B1A" w:rsidRDefault="00D40B1A" w:rsidP="00D40B1A">
            <w:pPr>
              <w:rPr>
                <w:rFonts w:ascii="Arial" w:hAnsi="Arial"/>
              </w:rPr>
            </w:pPr>
          </w:p>
          <w:p w:rsidR="00D40B1A" w:rsidRPr="00D40B1A" w:rsidRDefault="00E67382" w:rsidP="00D40B1A">
            <w:pPr>
              <w:spacing w:line="240" w:lineRule="auto"/>
              <w:rPr>
                <w:rFonts w:ascii="Arial" w:hAnsi="Arial"/>
                <w:b/>
              </w:rPr>
            </w:pPr>
            <w:r w:rsidRPr="00D40B1A">
              <w:rPr>
                <w:rFonts w:ascii="Arial" w:hAnsi="Arial"/>
                <w:b/>
              </w:rPr>
              <w:t xml:space="preserve">Pourquoi superviser : </w:t>
            </w:r>
          </w:p>
          <w:p w:rsidR="00E67382" w:rsidRPr="00CC2F4C" w:rsidRDefault="00E67382" w:rsidP="00D40B1A">
            <w:pPr>
              <w:spacing w:line="240" w:lineRule="auto"/>
              <w:rPr>
                <w:rFonts w:ascii="Arial" w:hAnsi="Arial"/>
              </w:rPr>
            </w:pPr>
            <w:r w:rsidRPr="00CC2F4C">
              <w:rPr>
                <w:rFonts w:ascii="Arial" w:hAnsi="Arial"/>
              </w:rPr>
              <w:t>Dans tous les secteurs d’activité, l’informatique est devenue une des clés de la réussite, le système d’information est un point vital pour la continuité des activités, le système informatique doit fonctionner sans discontinuer pour garantir l’activité et la productivité.</w:t>
            </w:r>
          </w:p>
          <w:p w:rsidR="00E67382" w:rsidRDefault="00E67382" w:rsidP="003D6451">
            <w:pPr>
              <w:spacing w:line="240" w:lineRule="auto"/>
              <w:rPr>
                <w:rFonts w:ascii="Arial" w:hAnsi="Arial"/>
              </w:rPr>
            </w:pPr>
            <w:r w:rsidRPr="00CC2F4C">
              <w:rPr>
                <w:rFonts w:ascii="Arial" w:hAnsi="Arial"/>
              </w:rPr>
              <w:t>Un  administrateur doit donc savoir à tout moment l’état des différentes machines et des différents services et prévenir en cas de problème en garantissant la remontée de l’alerte pour une intervention rapide.</w:t>
            </w:r>
          </w:p>
          <w:p w:rsidR="003D6451" w:rsidRPr="003D6451" w:rsidRDefault="003D6451" w:rsidP="003D6451">
            <w:pPr>
              <w:spacing w:line="240" w:lineRule="auto"/>
              <w:rPr>
                <w:rFonts w:ascii="Arial" w:hAnsi="Arial"/>
              </w:rPr>
            </w:pPr>
          </w:p>
          <w:p w:rsidR="00E67382" w:rsidRPr="00A903DE" w:rsidRDefault="003D6451" w:rsidP="00E67382">
            <w:pPr>
              <w:rPr>
                <w:rFonts w:ascii="Arial" w:hAnsi="Arial"/>
                <w:b/>
              </w:rPr>
            </w:pPr>
            <w:r w:rsidRPr="00A903DE">
              <w:rPr>
                <w:rFonts w:ascii="Arial" w:hAnsi="Arial"/>
                <w:b/>
              </w:rPr>
              <w:t>Travaux Pratique</w:t>
            </w:r>
            <w:r w:rsidR="00E67382" w:rsidRPr="00A903DE">
              <w:rPr>
                <w:rFonts w:ascii="Arial" w:hAnsi="Arial"/>
                <w:b/>
              </w:rPr>
              <w:t xml:space="preserve"> – EON :</w:t>
            </w:r>
          </w:p>
          <w:p w:rsidR="00E67382" w:rsidRPr="00A903DE" w:rsidRDefault="00E67382" w:rsidP="00E67382">
            <w:pPr>
              <w:rPr>
                <w:rFonts w:ascii="Arial" w:hAnsi="Arial"/>
                <w:b/>
              </w:rPr>
            </w:pPr>
            <w:r w:rsidRPr="00A903DE">
              <w:rPr>
                <w:rFonts w:ascii="Arial" w:hAnsi="Arial"/>
                <w:b/>
              </w:rPr>
              <w:t>Prérequis :</w:t>
            </w:r>
          </w:p>
          <w:p w:rsidR="003D6451" w:rsidRPr="003D6451" w:rsidRDefault="003D6451" w:rsidP="003D6451">
            <w:pPr>
              <w:pStyle w:val="Paragraphedeliste"/>
              <w:numPr>
                <w:ilvl w:val="0"/>
                <w:numId w:val="5"/>
              </w:numPr>
              <w:spacing w:after="0" w:line="240" w:lineRule="auto"/>
              <w:contextualSpacing/>
              <w:rPr>
                <w:rFonts w:ascii="Arial" w:hAnsi="Arial"/>
                <w:u w:val="single"/>
              </w:rPr>
            </w:pPr>
            <w:r>
              <w:rPr>
                <w:rFonts w:ascii="Arial" w:hAnsi="Arial"/>
              </w:rPr>
              <w:t>L</w:t>
            </w:r>
            <w:r w:rsidRPr="003D6451">
              <w:rPr>
                <w:rFonts w:ascii="Arial" w:hAnsi="Arial"/>
              </w:rPr>
              <w:t>’installation et la configuration d’Eon</w:t>
            </w:r>
            <w:r>
              <w:rPr>
                <w:rFonts w:ascii="Arial" w:hAnsi="Arial"/>
              </w:rPr>
              <w:t xml:space="preserve">, télécharger préalablement l’OS </w:t>
            </w:r>
            <w:proofErr w:type="spellStart"/>
            <w:r>
              <w:rPr>
                <w:rFonts w:ascii="Arial" w:hAnsi="Arial"/>
              </w:rPr>
              <w:t>Eyes</w:t>
            </w:r>
            <w:proofErr w:type="spellEnd"/>
            <w:r>
              <w:rPr>
                <w:rFonts w:ascii="Arial" w:hAnsi="Arial"/>
              </w:rPr>
              <w:t xml:space="preserve"> Of Network sur le site officiel de l’application</w:t>
            </w:r>
            <w:r w:rsidR="007F7212">
              <w:rPr>
                <w:rFonts w:ascii="Arial" w:hAnsi="Arial"/>
              </w:rPr>
              <w:t>. Installer le serveur</w:t>
            </w:r>
            <w:r w:rsidR="00A903DE">
              <w:rPr>
                <w:rFonts w:ascii="Arial" w:hAnsi="Arial"/>
              </w:rPr>
              <w:t xml:space="preserve"> en virtuel</w:t>
            </w:r>
            <w:r w:rsidR="007F7212">
              <w:rPr>
                <w:rFonts w:ascii="Arial" w:hAnsi="Arial"/>
              </w:rPr>
              <w:t xml:space="preserve"> à l’aid</w:t>
            </w:r>
            <w:r w:rsidR="00A903DE">
              <w:rPr>
                <w:rFonts w:ascii="Arial" w:hAnsi="Arial"/>
              </w:rPr>
              <w:t xml:space="preserve">e de </w:t>
            </w:r>
            <w:proofErr w:type="spellStart"/>
            <w:r w:rsidR="00A903DE">
              <w:rPr>
                <w:rFonts w:ascii="Arial" w:hAnsi="Arial"/>
              </w:rPr>
              <w:t>virtualbox</w:t>
            </w:r>
            <w:proofErr w:type="spellEnd"/>
            <w:r w:rsidR="00A903DE">
              <w:rPr>
                <w:rFonts w:ascii="Arial" w:hAnsi="Arial"/>
              </w:rPr>
              <w:t xml:space="preserve"> ou </w:t>
            </w:r>
            <w:proofErr w:type="spellStart"/>
            <w:r w:rsidR="00A903DE">
              <w:rPr>
                <w:rFonts w:ascii="Arial" w:hAnsi="Arial"/>
              </w:rPr>
              <w:t>vmware</w:t>
            </w:r>
            <w:proofErr w:type="spellEnd"/>
          </w:p>
          <w:p w:rsidR="003D6451" w:rsidRPr="003D6451" w:rsidRDefault="003D6451" w:rsidP="003D6451">
            <w:pPr>
              <w:rPr>
                <w:rFonts w:ascii="Arial" w:hAnsi="Arial"/>
                <w:u w:val="single"/>
              </w:rPr>
            </w:pPr>
          </w:p>
          <w:p w:rsidR="003D6451" w:rsidRPr="003D6451" w:rsidRDefault="003D6451" w:rsidP="003D6451">
            <w:pPr>
              <w:pStyle w:val="Paragraphedeliste"/>
              <w:numPr>
                <w:ilvl w:val="0"/>
                <w:numId w:val="4"/>
              </w:numPr>
              <w:spacing w:after="0" w:line="240" w:lineRule="auto"/>
              <w:contextualSpacing/>
              <w:rPr>
                <w:rFonts w:ascii="Arial" w:hAnsi="Arial"/>
              </w:rPr>
            </w:pPr>
            <w:r w:rsidRPr="003D6451">
              <w:rPr>
                <w:rFonts w:ascii="Arial" w:hAnsi="Arial"/>
              </w:rPr>
              <w:t xml:space="preserve">L’installation de NS++ sur un poste </w:t>
            </w:r>
            <w:r w:rsidR="007F7212" w:rsidRPr="003D6451">
              <w:rPr>
                <w:rFonts w:ascii="Arial" w:hAnsi="Arial"/>
              </w:rPr>
              <w:t>client,</w:t>
            </w:r>
            <w:r w:rsidR="007F7212">
              <w:rPr>
                <w:rFonts w:ascii="Arial" w:hAnsi="Arial"/>
              </w:rPr>
              <w:t xml:space="preserve"> télécharger le client sur internet et faite l’installation complète. Il faut activer le protocole SNMP </w:t>
            </w:r>
          </w:p>
          <w:p w:rsidR="003D6451" w:rsidRPr="003D6451" w:rsidRDefault="003D6451" w:rsidP="003D6451">
            <w:pPr>
              <w:rPr>
                <w:rFonts w:ascii="Arial" w:hAnsi="Arial"/>
              </w:rPr>
            </w:pPr>
          </w:p>
          <w:p w:rsidR="003D6451" w:rsidRPr="003D6451" w:rsidRDefault="003D6451" w:rsidP="003D6451">
            <w:pPr>
              <w:pStyle w:val="Paragraphedeliste"/>
              <w:numPr>
                <w:ilvl w:val="0"/>
                <w:numId w:val="4"/>
              </w:numPr>
              <w:rPr>
                <w:rFonts w:ascii="Arial" w:hAnsi="Arial"/>
              </w:rPr>
            </w:pPr>
            <w:r w:rsidRPr="003D6451">
              <w:rPr>
                <w:rFonts w:ascii="Arial" w:hAnsi="Arial"/>
              </w:rPr>
              <w:t xml:space="preserve">L’activation du protocole SNMP sur le commutateur et le routeur Cisco : Protocole </w:t>
            </w:r>
            <w:proofErr w:type="spellStart"/>
            <w:r w:rsidRPr="003D6451">
              <w:rPr>
                <w:rFonts w:ascii="Arial" w:hAnsi="Arial"/>
              </w:rPr>
              <w:t>snmp</w:t>
            </w:r>
            <w:proofErr w:type="spellEnd"/>
            <w:r w:rsidRPr="003D6451">
              <w:rPr>
                <w:rFonts w:ascii="Arial" w:hAnsi="Arial"/>
              </w:rPr>
              <w:t> : transporte les informations de l’un vers l’autre. Les composants SNMP doivent être intégrés dans une communauté (EON)</w:t>
            </w:r>
          </w:p>
          <w:p w:rsidR="003D6451" w:rsidRPr="003D6451" w:rsidRDefault="003D6451" w:rsidP="003D6451">
            <w:pPr>
              <w:spacing w:after="0" w:line="240" w:lineRule="auto"/>
              <w:contextualSpacing/>
              <w:rPr>
                <w:rFonts w:ascii="Arial" w:hAnsi="Arial"/>
              </w:rPr>
            </w:pPr>
          </w:p>
          <w:p w:rsidR="003D6451" w:rsidRPr="00A903DE" w:rsidRDefault="003D6451" w:rsidP="00A903DE">
            <w:pPr>
              <w:pStyle w:val="Paragraphedeliste"/>
              <w:numPr>
                <w:ilvl w:val="0"/>
                <w:numId w:val="4"/>
              </w:numPr>
              <w:spacing w:after="0" w:line="240" w:lineRule="auto"/>
              <w:contextualSpacing/>
              <w:rPr>
                <w:rFonts w:ascii="Arial" w:hAnsi="Arial"/>
              </w:rPr>
            </w:pPr>
            <w:r w:rsidRPr="00A903DE">
              <w:rPr>
                <w:rFonts w:ascii="Arial" w:hAnsi="Arial"/>
              </w:rPr>
              <w:t xml:space="preserve">La présentation de l’interface graphique WEB administrateur </w:t>
            </w:r>
            <w:proofErr w:type="gramStart"/>
            <w:r w:rsidRPr="00A903DE">
              <w:rPr>
                <w:rFonts w:ascii="Arial" w:hAnsi="Arial"/>
              </w:rPr>
              <w:t>de EON</w:t>
            </w:r>
            <w:proofErr w:type="gramEnd"/>
          </w:p>
          <w:p w:rsidR="00E67382" w:rsidRPr="003D6451" w:rsidRDefault="00E67382" w:rsidP="00E67382">
            <w:pPr>
              <w:rPr>
                <w:rFonts w:ascii="Arial" w:hAnsi="Arial"/>
              </w:rPr>
            </w:pPr>
          </w:p>
          <w:p w:rsidR="00E67382" w:rsidRPr="003D6451" w:rsidRDefault="00E67382" w:rsidP="00E67382">
            <w:pPr>
              <w:rPr>
                <w:rFonts w:ascii="Arial" w:hAnsi="Arial"/>
              </w:rPr>
            </w:pPr>
          </w:p>
          <w:p w:rsidR="00E67382" w:rsidRPr="003D6451" w:rsidRDefault="003D6451" w:rsidP="00E67382">
            <w:pPr>
              <w:rPr>
                <w:rFonts w:ascii="Arial" w:hAnsi="Arial"/>
              </w:rPr>
            </w:pPr>
            <w:r w:rsidRPr="003D6451">
              <w:rPr>
                <w:rFonts w:ascii="Arial" w:hAnsi="Arial"/>
              </w:rPr>
              <w:t>P</w:t>
            </w:r>
            <w:r w:rsidR="00E67382" w:rsidRPr="003D6451">
              <w:rPr>
                <w:rFonts w:ascii="Arial" w:hAnsi="Arial"/>
              </w:rPr>
              <w:t xml:space="preserve">rotocole </w:t>
            </w:r>
            <w:proofErr w:type="spellStart"/>
            <w:r w:rsidR="00E67382" w:rsidRPr="003D6451">
              <w:rPr>
                <w:rFonts w:ascii="Arial" w:hAnsi="Arial"/>
              </w:rPr>
              <w:t>snmp</w:t>
            </w:r>
            <w:proofErr w:type="spellEnd"/>
            <w:r w:rsidR="00E67382" w:rsidRPr="003D6451">
              <w:rPr>
                <w:rFonts w:ascii="Arial" w:hAnsi="Arial"/>
              </w:rPr>
              <w:t xml:space="preserve"> : transporte les informations de l’un vers l’autre. Les composants SNMP doivent </w:t>
            </w:r>
            <w:r w:rsidRPr="003D6451">
              <w:rPr>
                <w:rFonts w:ascii="Arial" w:hAnsi="Arial"/>
              </w:rPr>
              <w:t>être</w:t>
            </w:r>
            <w:r w:rsidR="00E67382" w:rsidRPr="003D6451">
              <w:rPr>
                <w:rFonts w:ascii="Arial" w:hAnsi="Arial"/>
              </w:rPr>
              <w:t xml:space="preserve"> </w:t>
            </w:r>
            <w:r w:rsidRPr="003D6451">
              <w:rPr>
                <w:rFonts w:ascii="Arial" w:hAnsi="Arial"/>
              </w:rPr>
              <w:t>intégrés</w:t>
            </w:r>
            <w:r w:rsidR="00E67382" w:rsidRPr="003D6451">
              <w:rPr>
                <w:rFonts w:ascii="Arial" w:hAnsi="Arial"/>
              </w:rPr>
              <w:t xml:space="preserve"> dans une communauté (EON)</w:t>
            </w:r>
          </w:p>
          <w:p w:rsidR="00E67382" w:rsidRPr="00CC2F4C" w:rsidRDefault="00E67382" w:rsidP="00E67382">
            <w:pPr>
              <w:rPr>
                <w:rFonts w:ascii="Arial" w:hAnsi="Arial"/>
              </w:rPr>
            </w:pPr>
            <w:r w:rsidRPr="003D6451">
              <w:rPr>
                <w:rFonts w:ascii="Arial" w:hAnsi="Arial"/>
              </w:rPr>
              <w:t xml:space="preserve"> 3 éléments : - manager </w:t>
            </w:r>
            <w:proofErr w:type="spellStart"/>
            <w:r w:rsidRPr="003D6451">
              <w:rPr>
                <w:rFonts w:ascii="Arial" w:hAnsi="Arial"/>
              </w:rPr>
              <w:t>snmp</w:t>
            </w:r>
            <w:proofErr w:type="spellEnd"/>
            <w:r w:rsidRPr="003D6451">
              <w:rPr>
                <w:rFonts w:ascii="Arial" w:hAnsi="Arial"/>
              </w:rPr>
              <w:t xml:space="preserve"> qui recueille les informations pour la base de donnée </w:t>
            </w:r>
            <w:proofErr w:type="gramStart"/>
            <w:r w:rsidRPr="003D6451">
              <w:rPr>
                <w:rFonts w:ascii="Arial" w:hAnsi="Arial"/>
              </w:rPr>
              <w:t>( notification</w:t>
            </w:r>
            <w:proofErr w:type="gramEnd"/>
            <w:r w:rsidRPr="003D6451">
              <w:rPr>
                <w:rFonts w:ascii="Arial" w:hAnsi="Arial"/>
              </w:rPr>
              <w:t xml:space="preserve"> de changement d’état), l’agent </w:t>
            </w:r>
            <w:proofErr w:type="spellStart"/>
            <w:r w:rsidRPr="003D6451">
              <w:rPr>
                <w:rFonts w:ascii="Arial" w:hAnsi="Arial"/>
              </w:rPr>
              <w:t>snmp</w:t>
            </w:r>
            <w:proofErr w:type="spellEnd"/>
            <w:r w:rsidRPr="003D6451">
              <w:rPr>
                <w:rFonts w:ascii="Arial" w:hAnsi="Arial"/>
              </w:rPr>
              <w:t xml:space="preserve"> (fonctionnalité</w:t>
            </w:r>
            <w:r w:rsidRPr="00CC2F4C">
              <w:rPr>
                <w:rFonts w:ascii="Arial" w:hAnsi="Arial"/>
              </w:rPr>
              <w:t xml:space="preserve">), </w:t>
            </w:r>
            <w:proofErr w:type="spellStart"/>
            <w:r w:rsidRPr="00CC2F4C">
              <w:rPr>
                <w:rFonts w:ascii="Arial" w:hAnsi="Arial"/>
              </w:rPr>
              <w:t>mib</w:t>
            </w:r>
            <w:proofErr w:type="spellEnd"/>
            <w:r w:rsidRPr="00CC2F4C">
              <w:rPr>
                <w:rFonts w:ascii="Arial" w:hAnsi="Arial"/>
              </w:rPr>
              <w:t xml:space="preserve"> (définis les éléments que l’on souhaite faire monter comme information. </w:t>
            </w:r>
          </w:p>
          <w:p w:rsidR="00A23579" w:rsidRDefault="00A23579" w:rsidP="00E67382">
            <w:pPr>
              <w:rPr>
                <w:rFonts w:ascii="Arial" w:hAnsi="Arial"/>
              </w:rPr>
            </w:pPr>
          </w:p>
          <w:p w:rsidR="00A903DE" w:rsidRDefault="00A903DE" w:rsidP="00E67382">
            <w:pPr>
              <w:rPr>
                <w:rFonts w:ascii="Arial" w:hAnsi="Arial"/>
                <w:b/>
              </w:rPr>
            </w:pPr>
            <w:r w:rsidRPr="00A903DE">
              <w:rPr>
                <w:rFonts w:ascii="Arial" w:hAnsi="Arial"/>
                <w:b/>
              </w:rPr>
              <w:t>Installation d’EON :</w:t>
            </w:r>
          </w:p>
          <w:p w:rsidR="00A903DE" w:rsidRPr="00A903DE" w:rsidRDefault="00A903DE" w:rsidP="00E67382">
            <w:pPr>
              <w:rPr>
                <w:rFonts w:ascii="Arial" w:hAnsi="Arial"/>
                <w:b/>
              </w:rPr>
            </w:pPr>
          </w:p>
          <w:p w:rsidR="00A903DE" w:rsidRDefault="00A903DE" w:rsidP="00A903DE">
            <w:pPr>
              <w:jc w:val="center"/>
              <w:rPr>
                <w:rFonts w:ascii="Arial" w:hAnsi="Arial"/>
              </w:rPr>
            </w:pPr>
            <w:r>
              <w:rPr>
                <w:noProof/>
                <w:color w:val="548DD4" w:themeColor="text2" w:themeTint="99"/>
                <w:lang w:eastAsia="fr-FR"/>
              </w:rPr>
              <w:drawing>
                <wp:inline distT="0" distB="0" distL="0" distR="0" wp14:anchorId="7A15CF7B" wp14:editId="31C5A988">
                  <wp:extent cx="4116476" cy="308758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8">
                            <a:extLst>
                              <a:ext uri="{28A0092B-C50C-407E-A947-70E740481C1C}">
                                <a14:useLocalDpi xmlns:a14="http://schemas.microsoft.com/office/drawing/2010/main" val="0"/>
                              </a:ext>
                            </a:extLst>
                          </a:blip>
                          <a:stretch>
                            <a:fillRect/>
                          </a:stretch>
                        </pic:blipFill>
                        <pic:spPr>
                          <a:xfrm>
                            <a:off x="0" y="0"/>
                            <a:ext cx="4117691" cy="3088496"/>
                          </a:xfrm>
                          <a:prstGeom prst="rect">
                            <a:avLst/>
                          </a:prstGeom>
                        </pic:spPr>
                      </pic:pic>
                    </a:graphicData>
                  </a:graphic>
                </wp:inline>
              </w:drawing>
            </w:r>
          </w:p>
          <w:p w:rsidR="00A903DE" w:rsidRDefault="00A903DE" w:rsidP="00E67382">
            <w:pPr>
              <w:rPr>
                <w:rFonts w:ascii="Arial" w:hAnsi="Arial"/>
              </w:rPr>
            </w:pPr>
          </w:p>
          <w:p w:rsidR="00A903DE" w:rsidRDefault="00A903DE" w:rsidP="00E67382">
            <w:pPr>
              <w:rPr>
                <w:rFonts w:ascii="Arial" w:hAnsi="Arial"/>
              </w:rPr>
            </w:pPr>
          </w:p>
          <w:p w:rsidR="00A903DE" w:rsidRDefault="00A903DE" w:rsidP="00A903DE">
            <w:pPr>
              <w:jc w:val="center"/>
              <w:rPr>
                <w:rFonts w:ascii="Arial" w:hAnsi="Arial"/>
              </w:rPr>
            </w:pPr>
            <w:r>
              <w:rPr>
                <w:rFonts w:ascii="Arial" w:hAnsi="Arial"/>
                <w:noProof/>
                <w:lang w:eastAsia="fr-FR"/>
              </w:rPr>
              <w:drawing>
                <wp:inline distT="0" distB="0" distL="0" distR="0">
                  <wp:extent cx="4952010" cy="2746787"/>
                  <wp:effectExtent l="0" t="0" r="127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2166" cy="2746873"/>
                          </a:xfrm>
                          <a:prstGeom prst="rect">
                            <a:avLst/>
                          </a:prstGeom>
                          <a:noFill/>
                          <a:ln>
                            <a:noFill/>
                          </a:ln>
                        </pic:spPr>
                      </pic:pic>
                    </a:graphicData>
                  </a:graphic>
                </wp:inline>
              </w:drawing>
            </w:r>
          </w:p>
          <w:p w:rsidR="00A903DE" w:rsidRDefault="00A903DE" w:rsidP="00E67382">
            <w:pPr>
              <w:rPr>
                <w:rFonts w:ascii="Arial" w:hAnsi="Arial"/>
              </w:rPr>
            </w:pPr>
            <w:r>
              <w:rPr>
                <w:rFonts w:ascii="Arial" w:hAnsi="Arial"/>
              </w:rPr>
              <w:t xml:space="preserve">Laissez-vous guider par l’installation : Avec les configurations suivantes : </w:t>
            </w:r>
          </w:p>
          <w:p w:rsidR="00A903DE" w:rsidRDefault="00A903DE" w:rsidP="00A903DE">
            <w:pPr>
              <w:pStyle w:val="Paragraphedeliste"/>
              <w:numPr>
                <w:ilvl w:val="0"/>
                <w:numId w:val="4"/>
              </w:numPr>
              <w:rPr>
                <w:rFonts w:ascii="Arial" w:hAnsi="Arial"/>
              </w:rPr>
            </w:pPr>
            <w:r w:rsidRPr="00A903DE">
              <w:rPr>
                <w:rFonts w:ascii="Arial" w:hAnsi="Arial"/>
              </w:rPr>
              <w:t xml:space="preserve">Périphérique de stockage classique, </w:t>
            </w:r>
          </w:p>
          <w:p w:rsidR="00A903DE" w:rsidRDefault="00A903DE" w:rsidP="00A903DE">
            <w:pPr>
              <w:pStyle w:val="Paragraphedeliste"/>
              <w:numPr>
                <w:ilvl w:val="0"/>
                <w:numId w:val="4"/>
              </w:numPr>
              <w:rPr>
                <w:rFonts w:ascii="Arial" w:hAnsi="Arial"/>
              </w:rPr>
            </w:pPr>
            <w:r w:rsidRPr="00A903DE">
              <w:rPr>
                <w:rFonts w:ascii="Arial" w:hAnsi="Arial"/>
              </w:rPr>
              <w:t>nom de l’</w:t>
            </w:r>
            <w:proofErr w:type="spellStart"/>
            <w:r w:rsidRPr="00A903DE">
              <w:rPr>
                <w:rFonts w:ascii="Arial" w:hAnsi="Arial"/>
              </w:rPr>
              <w:t>hote</w:t>
            </w:r>
            <w:proofErr w:type="spellEnd"/>
            <w:r w:rsidRPr="00A903DE">
              <w:rPr>
                <w:rFonts w:ascii="Arial" w:hAnsi="Arial"/>
              </w:rPr>
              <w:t xml:space="preserve"> (serveur EON), </w:t>
            </w:r>
          </w:p>
          <w:p w:rsidR="00A903DE" w:rsidRDefault="00A903DE" w:rsidP="00A903DE">
            <w:pPr>
              <w:pStyle w:val="Paragraphedeliste"/>
              <w:numPr>
                <w:ilvl w:val="0"/>
                <w:numId w:val="4"/>
              </w:numPr>
              <w:rPr>
                <w:rFonts w:ascii="Arial" w:hAnsi="Arial"/>
              </w:rPr>
            </w:pPr>
            <w:r w:rsidRPr="00A903DE">
              <w:rPr>
                <w:rFonts w:ascii="Arial" w:hAnsi="Arial"/>
              </w:rPr>
              <w:t xml:space="preserve">paramètre IP (adresse IP, masque, passerelle), </w:t>
            </w:r>
          </w:p>
          <w:p w:rsidR="00A903DE" w:rsidRDefault="00A903DE" w:rsidP="00A903DE">
            <w:pPr>
              <w:pStyle w:val="Paragraphedeliste"/>
              <w:numPr>
                <w:ilvl w:val="0"/>
                <w:numId w:val="4"/>
              </w:numPr>
              <w:rPr>
                <w:rFonts w:ascii="Arial" w:hAnsi="Arial"/>
              </w:rPr>
            </w:pPr>
            <w:r w:rsidRPr="00A903DE">
              <w:rPr>
                <w:rFonts w:ascii="Arial" w:hAnsi="Arial"/>
              </w:rPr>
              <w:t xml:space="preserve">fuseau </w:t>
            </w:r>
            <w:proofErr w:type="spellStart"/>
            <w:r w:rsidRPr="00A903DE">
              <w:rPr>
                <w:rFonts w:ascii="Arial" w:hAnsi="Arial"/>
              </w:rPr>
              <w:t>horraire</w:t>
            </w:r>
            <w:proofErr w:type="spellEnd"/>
            <w:r w:rsidRPr="00A903DE">
              <w:rPr>
                <w:rFonts w:ascii="Arial" w:hAnsi="Arial"/>
              </w:rPr>
              <w:t xml:space="preserve">, </w:t>
            </w:r>
          </w:p>
          <w:p w:rsidR="00A903DE" w:rsidRDefault="00A903DE" w:rsidP="00A903DE">
            <w:pPr>
              <w:pStyle w:val="Paragraphedeliste"/>
              <w:numPr>
                <w:ilvl w:val="0"/>
                <w:numId w:val="4"/>
              </w:numPr>
              <w:rPr>
                <w:rFonts w:ascii="Arial" w:hAnsi="Arial"/>
              </w:rPr>
            </w:pPr>
            <w:r w:rsidRPr="00A903DE">
              <w:rPr>
                <w:rFonts w:ascii="Arial" w:hAnsi="Arial"/>
              </w:rPr>
              <w:t>identifiant et mot de passe</w:t>
            </w:r>
          </w:p>
          <w:p w:rsidR="00A903DE" w:rsidRDefault="00A903DE" w:rsidP="00A903DE">
            <w:pPr>
              <w:pStyle w:val="Paragraphedeliste"/>
              <w:numPr>
                <w:ilvl w:val="0"/>
                <w:numId w:val="4"/>
              </w:numPr>
              <w:rPr>
                <w:rFonts w:ascii="Arial" w:hAnsi="Arial"/>
              </w:rPr>
            </w:pPr>
            <w:r>
              <w:rPr>
                <w:rFonts w:ascii="Arial" w:hAnsi="Arial"/>
              </w:rPr>
              <w:t>type d’</w:t>
            </w:r>
            <w:proofErr w:type="spellStart"/>
            <w:r>
              <w:rPr>
                <w:rFonts w:ascii="Arial" w:hAnsi="Arial"/>
              </w:rPr>
              <w:t>instalation</w:t>
            </w:r>
            <w:proofErr w:type="spellEnd"/>
            <w:r>
              <w:rPr>
                <w:rFonts w:ascii="Arial" w:hAnsi="Arial"/>
              </w:rPr>
              <w:t> : « utiliser tout l’espace »</w:t>
            </w:r>
          </w:p>
          <w:p w:rsidR="00F224B7" w:rsidRDefault="00F224B7" w:rsidP="00F224B7">
            <w:pPr>
              <w:pStyle w:val="Paragraphedeliste"/>
              <w:rPr>
                <w:rFonts w:ascii="Arial" w:hAnsi="Arial"/>
              </w:rPr>
            </w:pPr>
          </w:p>
          <w:p w:rsidR="00F224B7" w:rsidRDefault="00F224B7" w:rsidP="00F224B7">
            <w:pPr>
              <w:rPr>
                <w:rFonts w:ascii="Arial" w:hAnsi="Arial"/>
              </w:rPr>
            </w:pPr>
            <w:r>
              <w:rPr>
                <w:rFonts w:ascii="Arial" w:hAnsi="Arial"/>
              </w:rPr>
              <w:t>Options d’</w:t>
            </w:r>
            <w:proofErr w:type="spellStart"/>
            <w:r>
              <w:rPr>
                <w:rFonts w:ascii="Arial" w:hAnsi="Arial"/>
              </w:rPr>
              <w:t>Eyes</w:t>
            </w:r>
            <w:proofErr w:type="spellEnd"/>
            <w:r>
              <w:rPr>
                <w:rFonts w:ascii="Arial" w:hAnsi="Arial"/>
              </w:rPr>
              <w:t xml:space="preserve"> Of Network :</w:t>
            </w:r>
          </w:p>
          <w:p w:rsidR="00F224B7" w:rsidRDefault="00F224B7" w:rsidP="00F224B7">
            <w:pPr>
              <w:jc w:val="center"/>
              <w:rPr>
                <w:rFonts w:ascii="Arial" w:hAnsi="Arial"/>
              </w:rPr>
            </w:pPr>
            <w:r>
              <w:rPr>
                <w:rFonts w:ascii="Arial" w:hAnsi="Arial"/>
                <w:noProof/>
                <w:lang w:eastAsia="fr-FR"/>
              </w:rPr>
              <w:drawing>
                <wp:inline distT="0" distB="0" distL="0" distR="0" wp14:anchorId="2B33DA06" wp14:editId="7F3FD28C">
                  <wp:extent cx="4940135" cy="3243583"/>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0290" cy="3243685"/>
                          </a:xfrm>
                          <a:prstGeom prst="rect">
                            <a:avLst/>
                          </a:prstGeom>
                          <a:noFill/>
                          <a:ln>
                            <a:noFill/>
                          </a:ln>
                        </pic:spPr>
                      </pic:pic>
                    </a:graphicData>
                  </a:graphic>
                </wp:inline>
              </w:drawing>
            </w:r>
          </w:p>
          <w:p w:rsidR="00F224B7" w:rsidRDefault="00F224B7" w:rsidP="00F224B7">
            <w:pPr>
              <w:pStyle w:val="Paragraphedeliste"/>
              <w:rPr>
                <w:rFonts w:ascii="Arial" w:hAnsi="Arial"/>
              </w:rPr>
            </w:pPr>
          </w:p>
          <w:p w:rsidR="00F224B7" w:rsidRPr="00F224B7" w:rsidRDefault="00F224B7" w:rsidP="00F224B7">
            <w:pPr>
              <w:pStyle w:val="Paragraphedeliste"/>
              <w:rPr>
                <w:rFonts w:ascii="Arial" w:hAnsi="Arial" w:cs="Arial"/>
              </w:rPr>
            </w:pPr>
          </w:p>
          <w:p w:rsidR="00A903DE" w:rsidRPr="00F224B7" w:rsidRDefault="00F224B7" w:rsidP="00A903DE">
            <w:pPr>
              <w:rPr>
                <w:rFonts w:ascii="Arial" w:hAnsi="Arial"/>
              </w:rPr>
            </w:pPr>
            <w:r w:rsidRPr="00F224B7">
              <w:rPr>
                <w:rFonts w:ascii="Arial" w:hAnsi="Arial"/>
              </w:rPr>
              <w:t>Sélectionner des paquetages optionnels :</w:t>
            </w:r>
          </w:p>
          <w:p w:rsidR="00F224B7" w:rsidRPr="00F224B7" w:rsidRDefault="00F224B7" w:rsidP="00F224B7">
            <w:pPr>
              <w:jc w:val="center"/>
              <w:rPr>
                <w:rFonts w:ascii="Arial" w:hAnsi="Arial"/>
              </w:rPr>
            </w:pPr>
            <w:r w:rsidRPr="00F224B7">
              <w:rPr>
                <w:rFonts w:ascii="Arial" w:hAnsi="Arial"/>
                <w:noProof/>
                <w:lang w:eastAsia="fr-FR"/>
              </w:rPr>
              <w:drawing>
                <wp:inline distT="0" distB="0" distL="0" distR="0" wp14:anchorId="231046C4" wp14:editId="4277A180">
                  <wp:extent cx="5082639" cy="3421746"/>
                  <wp:effectExtent l="0" t="0" r="3810"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4337" cy="3422889"/>
                          </a:xfrm>
                          <a:prstGeom prst="rect">
                            <a:avLst/>
                          </a:prstGeom>
                          <a:noFill/>
                          <a:ln>
                            <a:noFill/>
                          </a:ln>
                        </pic:spPr>
                      </pic:pic>
                    </a:graphicData>
                  </a:graphic>
                </wp:inline>
              </w:drawing>
            </w:r>
          </w:p>
          <w:p w:rsidR="00A903DE" w:rsidRPr="00F224B7" w:rsidRDefault="00F224B7" w:rsidP="00E67382">
            <w:pPr>
              <w:rPr>
                <w:rFonts w:ascii="Arial" w:hAnsi="Arial"/>
              </w:rPr>
            </w:pPr>
            <w:r w:rsidRPr="00F224B7">
              <w:rPr>
                <w:rFonts w:ascii="Arial" w:hAnsi="Arial"/>
              </w:rPr>
              <w:t xml:space="preserve">Redémarrer le serveur pour finaliser l’installation. Une fois le serveur </w:t>
            </w:r>
            <w:proofErr w:type="gramStart"/>
            <w:r w:rsidRPr="00F224B7">
              <w:rPr>
                <w:rFonts w:ascii="Arial" w:hAnsi="Arial"/>
              </w:rPr>
              <w:t>redémarrer</w:t>
            </w:r>
            <w:proofErr w:type="gramEnd"/>
            <w:r w:rsidRPr="00F224B7">
              <w:rPr>
                <w:rFonts w:ascii="Arial" w:hAnsi="Arial"/>
              </w:rPr>
              <w:t>, le serveur de supervision est opérationnel et est accessible par l’interface web d’administration :</w:t>
            </w:r>
          </w:p>
          <w:p w:rsidR="00F224B7" w:rsidRPr="00F224B7" w:rsidRDefault="00F224B7" w:rsidP="00E67382">
            <w:pPr>
              <w:rPr>
                <w:rFonts w:ascii="Arial" w:hAnsi="Arial"/>
              </w:rPr>
            </w:pPr>
            <w:r w:rsidRPr="00F224B7">
              <w:rPr>
                <w:rFonts w:ascii="Arial" w:hAnsi="Arial"/>
              </w:rPr>
              <w:t xml:space="preserve">http://  </w:t>
            </w:r>
            <w:proofErr w:type="spellStart"/>
            <w:r w:rsidRPr="00F224B7">
              <w:rPr>
                <w:rFonts w:ascii="Arial" w:hAnsi="Arial"/>
              </w:rPr>
              <w:t>ip</w:t>
            </w:r>
            <w:proofErr w:type="spellEnd"/>
            <w:r w:rsidRPr="00F224B7">
              <w:rPr>
                <w:rFonts w:ascii="Arial" w:hAnsi="Arial"/>
              </w:rPr>
              <w:t xml:space="preserve"> du serveur   +   login et mot de passe</w:t>
            </w:r>
          </w:p>
          <w:p w:rsidR="00F224B7" w:rsidRPr="00F224B7" w:rsidRDefault="00F224B7" w:rsidP="00E67382">
            <w:pPr>
              <w:rPr>
                <w:rFonts w:ascii="Arial" w:hAnsi="Arial"/>
                <w:b/>
              </w:rPr>
            </w:pPr>
            <w:r w:rsidRPr="00F224B7">
              <w:rPr>
                <w:rFonts w:ascii="Arial" w:hAnsi="Arial"/>
                <w:b/>
              </w:rPr>
              <w:t>Configuration d’EON</w:t>
            </w:r>
            <w:r>
              <w:rPr>
                <w:rFonts w:ascii="Arial" w:hAnsi="Arial"/>
                <w:b/>
              </w:rPr>
              <w:t> :</w:t>
            </w:r>
          </w:p>
          <w:p w:rsidR="00F224B7" w:rsidRPr="00F224B7" w:rsidRDefault="00F224B7" w:rsidP="00E67382">
            <w:pPr>
              <w:rPr>
                <w:rFonts w:ascii="Arial" w:hAnsi="Arial"/>
              </w:rPr>
            </w:pPr>
            <w:r w:rsidRPr="00F224B7">
              <w:rPr>
                <w:rFonts w:ascii="Arial" w:hAnsi="Arial"/>
              </w:rPr>
              <w:t xml:space="preserve">Tout d’abord, il faut configurer la carte réseau. Pour cela ouvrer le terminal de commande EON, la connexion nécessite un ID et un mot de passe, et taper la commande suivante : </w:t>
            </w:r>
          </w:p>
          <w:p w:rsidR="00F224B7" w:rsidRPr="00F224B7" w:rsidRDefault="00F224B7" w:rsidP="00E67382">
            <w:pPr>
              <w:rPr>
                <w:rFonts w:ascii="Arial" w:eastAsia="Times New Roman" w:hAnsi="Arial"/>
                <w:color w:val="000000" w:themeColor="text1"/>
                <w:shd w:val="clear" w:color="auto" w:fill="8FCCF1"/>
              </w:rPr>
            </w:pPr>
            <w:r w:rsidRPr="00F224B7">
              <w:rPr>
                <w:rFonts w:ascii="Arial" w:hAnsi="Arial"/>
                <w:color w:val="000000" w:themeColor="text1"/>
              </w:rPr>
              <w:t xml:space="preserve">nano </w:t>
            </w:r>
            <w:proofErr w:type="spellStart"/>
            <w:r w:rsidRPr="00F224B7">
              <w:rPr>
                <w:rFonts w:ascii="Arial" w:eastAsia="Times New Roman" w:hAnsi="Arial"/>
                <w:color w:val="000000" w:themeColor="text1"/>
              </w:rPr>
              <w:t>etc</w:t>
            </w:r>
            <w:proofErr w:type="spellEnd"/>
            <w:r w:rsidRPr="00F224B7">
              <w:rPr>
                <w:rFonts w:ascii="Arial" w:eastAsia="Times New Roman" w:hAnsi="Arial"/>
                <w:color w:val="000000" w:themeColor="text1"/>
              </w:rPr>
              <w:t>/</w:t>
            </w:r>
            <w:proofErr w:type="spellStart"/>
            <w:r w:rsidRPr="00F224B7">
              <w:rPr>
                <w:rFonts w:ascii="Arial" w:eastAsia="Times New Roman" w:hAnsi="Arial"/>
                <w:color w:val="000000" w:themeColor="text1"/>
              </w:rPr>
              <w:t>sysconfig</w:t>
            </w:r>
            <w:proofErr w:type="spellEnd"/>
            <w:r w:rsidRPr="00F224B7">
              <w:rPr>
                <w:rFonts w:ascii="Arial" w:eastAsia="Times New Roman" w:hAnsi="Arial"/>
                <w:color w:val="000000" w:themeColor="text1"/>
              </w:rPr>
              <w:t>/network-scripts/</w:t>
            </w:r>
            <w:proofErr w:type="spellStart"/>
            <w:r w:rsidRPr="00F224B7">
              <w:rPr>
                <w:rFonts w:ascii="Arial" w:eastAsia="Times New Roman" w:hAnsi="Arial"/>
                <w:color w:val="000000" w:themeColor="text1"/>
              </w:rPr>
              <w:t>ifcfg</w:t>
            </w:r>
            <w:proofErr w:type="spellEnd"/>
            <w:r w:rsidRPr="00F224B7">
              <w:rPr>
                <w:rFonts w:ascii="Arial" w:eastAsia="Times New Roman" w:hAnsi="Arial"/>
                <w:color w:val="000000" w:themeColor="text1"/>
              </w:rPr>
              <w:t xml:space="preserve">-et ; le fichier d’origine n’est pas configurer et comporte </w:t>
            </w:r>
            <w:proofErr w:type="gramStart"/>
            <w:r w:rsidRPr="00F224B7">
              <w:rPr>
                <w:rFonts w:ascii="Arial" w:eastAsia="Times New Roman" w:hAnsi="Arial"/>
                <w:color w:val="000000" w:themeColor="text1"/>
              </w:rPr>
              <w:t>les paramètre</w:t>
            </w:r>
            <w:proofErr w:type="gramEnd"/>
            <w:r w:rsidRPr="00F224B7">
              <w:rPr>
                <w:rFonts w:ascii="Arial" w:eastAsia="Times New Roman" w:hAnsi="Arial"/>
                <w:color w:val="000000" w:themeColor="text1"/>
              </w:rPr>
              <w:t xml:space="preserve"> réseau</w:t>
            </w:r>
          </w:p>
          <w:p w:rsidR="00F224B7" w:rsidRPr="00F224B7" w:rsidRDefault="00F224B7" w:rsidP="00E67382">
            <w:pPr>
              <w:rPr>
                <w:rFonts w:ascii="Arial" w:hAnsi="Arial"/>
                <w:color w:val="000000" w:themeColor="text1"/>
              </w:rPr>
            </w:pPr>
          </w:p>
          <w:p w:rsidR="00F224B7" w:rsidRDefault="00F224B7" w:rsidP="00E67382">
            <w:pPr>
              <w:rPr>
                <w:rFonts w:ascii="Arial" w:hAnsi="Arial"/>
              </w:rPr>
            </w:pPr>
          </w:p>
          <w:p w:rsidR="00F224B7" w:rsidRDefault="00F224B7" w:rsidP="00F224B7">
            <w:pPr>
              <w:jc w:val="center"/>
              <w:rPr>
                <w:rFonts w:ascii="Arial" w:hAnsi="Arial"/>
              </w:rPr>
            </w:pPr>
            <w:r>
              <w:rPr>
                <w:noProof/>
                <w:lang w:eastAsia="fr-FR"/>
              </w:rPr>
              <w:drawing>
                <wp:inline distT="0" distB="0" distL="0" distR="0" wp14:anchorId="4BED4987" wp14:editId="692A8CB1">
                  <wp:extent cx="4488873" cy="2493983"/>
                  <wp:effectExtent l="0" t="0" r="6985" b="190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png"/>
                          <pic:cNvPicPr/>
                        </pic:nvPicPr>
                        <pic:blipFill>
                          <a:blip r:embed="rId12">
                            <a:extLst>
                              <a:ext uri="{28A0092B-C50C-407E-A947-70E740481C1C}">
                                <a14:useLocalDpi xmlns:a14="http://schemas.microsoft.com/office/drawing/2010/main" val="0"/>
                              </a:ext>
                            </a:extLst>
                          </a:blip>
                          <a:stretch>
                            <a:fillRect/>
                          </a:stretch>
                        </pic:blipFill>
                        <pic:spPr>
                          <a:xfrm>
                            <a:off x="0" y="0"/>
                            <a:ext cx="4491083" cy="2495211"/>
                          </a:xfrm>
                          <a:prstGeom prst="rect">
                            <a:avLst/>
                          </a:prstGeom>
                        </pic:spPr>
                      </pic:pic>
                    </a:graphicData>
                  </a:graphic>
                </wp:inline>
              </w:drawing>
            </w:r>
          </w:p>
          <w:p w:rsidR="00F224B7" w:rsidRPr="00690B99" w:rsidRDefault="00690B99" w:rsidP="00E67382">
            <w:pPr>
              <w:rPr>
                <w:rFonts w:ascii="Arial" w:hAnsi="Arial"/>
                <w:b/>
              </w:rPr>
            </w:pPr>
            <w:r w:rsidRPr="00690B99">
              <w:rPr>
                <w:rFonts w:ascii="Arial" w:hAnsi="Arial"/>
                <w:b/>
              </w:rPr>
              <w:lastRenderedPageBreak/>
              <w:t>Interface EON :</w:t>
            </w:r>
          </w:p>
          <w:p w:rsidR="00690B99" w:rsidRDefault="00690B99" w:rsidP="00E67382">
            <w:pPr>
              <w:rPr>
                <w:rFonts w:ascii="Arial" w:hAnsi="Arial"/>
              </w:rPr>
            </w:pPr>
            <w:r>
              <w:rPr>
                <w:rFonts w:ascii="Arial" w:hAnsi="Arial"/>
              </w:rPr>
              <w:t xml:space="preserve">L’interface se </w:t>
            </w:r>
            <w:proofErr w:type="spellStart"/>
            <w:r>
              <w:rPr>
                <w:rFonts w:ascii="Arial" w:hAnsi="Arial"/>
              </w:rPr>
              <w:t>decoupe</w:t>
            </w:r>
            <w:proofErr w:type="spellEnd"/>
            <w:r>
              <w:rPr>
                <w:rFonts w:ascii="Arial" w:hAnsi="Arial"/>
              </w:rPr>
              <w:t xml:space="preserve"> en 7 onglet : </w:t>
            </w:r>
          </w:p>
          <w:p w:rsidR="00690B99" w:rsidRDefault="00690B99" w:rsidP="00690B99">
            <w:pPr>
              <w:pStyle w:val="Paragraphedeliste"/>
              <w:numPr>
                <w:ilvl w:val="0"/>
                <w:numId w:val="4"/>
              </w:numPr>
              <w:rPr>
                <w:rFonts w:ascii="Arial" w:hAnsi="Arial"/>
              </w:rPr>
            </w:pPr>
            <w:r>
              <w:rPr>
                <w:rFonts w:ascii="Arial" w:hAnsi="Arial"/>
              </w:rPr>
              <w:t xml:space="preserve">Disponibilités : composer d’un tableau de bord indiquant en couleur l’état de santé du S.I supervisé ainsi qu’une cartographie du réseau. Il affiche également </w:t>
            </w:r>
            <w:proofErr w:type="gramStart"/>
            <w:r>
              <w:rPr>
                <w:rFonts w:ascii="Arial" w:hAnsi="Arial"/>
              </w:rPr>
              <w:t>les évènement actif</w:t>
            </w:r>
            <w:proofErr w:type="gramEnd"/>
            <w:r>
              <w:rPr>
                <w:rFonts w:ascii="Arial" w:hAnsi="Arial"/>
              </w:rPr>
              <w:t xml:space="preserve"> et/ou résolue. Idem pour les incidents</w:t>
            </w:r>
          </w:p>
          <w:p w:rsidR="00690B99" w:rsidRDefault="00690B99" w:rsidP="00690B99">
            <w:pPr>
              <w:pStyle w:val="Paragraphedeliste"/>
              <w:numPr>
                <w:ilvl w:val="0"/>
                <w:numId w:val="4"/>
              </w:numPr>
              <w:rPr>
                <w:rFonts w:ascii="Arial" w:hAnsi="Arial"/>
              </w:rPr>
            </w:pPr>
            <w:r>
              <w:rPr>
                <w:rFonts w:ascii="Arial" w:hAnsi="Arial"/>
              </w:rPr>
              <w:t xml:space="preserve">Capacités : cet onglet a pour fonction la métrologie par équipement ou métrique. Les </w:t>
            </w:r>
            <w:proofErr w:type="spellStart"/>
            <w:r>
              <w:rPr>
                <w:rFonts w:ascii="Arial" w:hAnsi="Arial"/>
              </w:rPr>
              <w:t>performences</w:t>
            </w:r>
            <w:proofErr w:type="spellEnd"/>
          </w:p>
          <w:p w:rsidR="00690B99" w:rsidRDefault="00690B99" w:rsidP="00690B99">
            <w:pPr>
              <w:pStyle w:val="Paragraphedeliste"/>
              <w:numPr>
                <w:ilvl w:val="0"/>
                <w:numId w:val="4"/>
              </w:numPr>
              <w:rPr>
                <w:rFonts w:ascii="Arial" w:hAnsi="Arial"/>
              </w:rPr>
            </w:pPr>
            <w:r w:rsidRPr="00690B99">
              <w:rPr>
                <w:rFonts w:ascii="Arial" w:hAnsi="Arial"/>
              </w:rPr>
              <w:t>Rapports</w:t>
            </w:r>
            <w:r>
              <w:rPr>
                <w:rFonts w:ascii="Arial" w:hAnsi="Arial"/>
              </w:rPr>
              <w:t> :</w:t>
            </w:r>
            <w:r w:rsidRPr="00690B99">
              <w:rPr>
                <w:rFonts w:ascii="Arial" w:hAnsi="Arial"/>
              </w:rPr>
              <w:t xml:space="preserve"> </w:t>
            </w:r>
            <w:r>
              <w:rPr>
                <w:rFonts w:ascii="Arial" w:hAnsi="Arial"/>
              </w:rPr>
              <w:t>Volume d’incident en cours, permet la génération de rapport</w:t>
            </w:r>
          </w:p>
          <w:p w:rsidR="00A903DE" w:rsidRPr="00690B99" w:rsidRDefault="00690B99" w:rsidP="00690B99">
            <w:pPr>
              <w:pStyle w:val="Paragraphedeliste"/>
              <w:numPr>
                <w:ilvl w:val="0"/>
                <w:numId w:val="4"/>
              </w:numPr>
              <w:rPr>
                <w:rFonts w:ascii="Arial" w:hAnsi="Arial"/>
              </w:rPr>
            </w:pPr>
            <w:r>
              <w:rPr>
                <w:rFonts w:ascii="Arial" w:hAnsi="Arial"/>
              </w:rPr>
              <w:t xml:space="preserve">Administration : authentification (via annuaire LDAP par exemple), </w:t>
            </w:r>
            <w:proofErr w:type="spellStart"/>
            <w:r>
              <w:rPr>
                <w:rFonts w:ascii="Arial" w:hAnsi="Arial"/>
              </w:rPr>
              <w:t>gere</w:t>
            </w:r>
            <w:proofErr w:type="spellEnd"/>
            <w:r>
              <w:rPr>
                <w:rFonts w:ascii="Arial" w:hAnsi="Arial"/>
              </w:rPr>
              <w:t xml:space="preserve"> les groupes d’utilisateurs EON, droit processus, configuration </w:t>
            </w:r>
            <w:proofErr w:type="spellStart"/>
            <w:r>
              <w:rPr>
                <w:rFonts w:ascii="Arial" w:hAnsi="Arial"/>
              </w:rPr>
              <w:t>snmp</w:t>
            </w:r>
            <w:proofErr w:type="spellEnd"/>
          </w:p>
          <w:p w:rsidR="00A903DE" w:rsidRDefault="00A903DE" w:rsidP="00E67382">
            <w:pPr>
              <w:rPr>
                <w:rFonts w:ascii="Arial" w:hAnsi="Arial"/>
              </w:rPr>
            </w:pPr>
          </w:p>
          <w:p w:rsidR="00A903DE" w:rsidRPr="00CC2F4C" w:rsidRDefault="00A903DE" w:rsidP="00E67382">
            <w:pPr>
              <w:rPr>
                <w:rFonts w:ascii="Arial" w:hAnsi="Arial"/>
              </w:rPr>
            </w:pPr>
          </w:p>
        </w:tc>
      </w:tr>
    </w:tbl>
    <w:p w:rsidR="00BF3702" w:rsidRPr="00CC2F4C" w:rsidRDefault="00BF3702">
      <w:pPr>
        <w:rPr>
          <w:rFonts w:ascii="Arial" w:hAnsi="Arial"/>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95"/>
      </w:tblGrid>
      <w:tr w:rsidR="00BF3702" w:rsidRPr="00CC2F4C">
        <w:tc>
          <w:tcPr>
            <w:tcW w:w="10095" w:type="dxa"/>
          </w:tcPr>
          <w:p w:rsidR="00BF3702" w:rsidRPr="00CC2F4C" w:rsidRDefault="00BF3702" w:rsidP="007B2A93">
            <w:pPr>
              <w:pStyle w:val="Default"/>
              <w:jc w:val="center"/>
              <w:rPr>
                <w:rFonts w:ascii="Arial" w:hAnsi="Arial" w:cs="Arial"/>
                <w:sz w:val="23"/>
                <w:szCs w:val="23"/>
              </w:rPr>
            </w:pPr>
            <w:r w:rsidRPr="00CC2F4C">
              <w:rPr>
                <w:rFonts w:ascii="Arial" w:hAnsi="Arial" w:cs="Arial"/>
                <w:b/>
                <w:bCs/>
                <w:sz w:val="23"/>
                <w:szCs w:val="23"/>
              </w:rPr>
              <w:t>CONCLUSION</w:t>
            </w:r>
          </w:p>
        </w:tc>
      </w:tr>
      <w:tr w:rsidR="00BF3702" w:rsidRPr="00CC2F4C">
        <w:tc>
          <w:tcPr>
            <w:tcW w:w="10095" w:type="dxa"/>
          </w:tcPr>
          <w:p w:rsidR="00690A87" w:rsidRPr="00CC2F4C" w:rsidRDefault="00690A87" w:rsidP="007B2A93">
            <w:pPr>
              <w:spacing w:after="0" w:line="240" w:lineRule="auto"/>
              <w:rPr>
                <w:rFonts w:ascii="Arial" w:hAnsi="Arial"/>
              </w:rPr>
            </w:pPr>
          </w:p>
          <w:p w:rsidR="00BF3702" w:rsidRPr="00CC2F4C" w:rsidRDefault="00BF3702" w:rsidP="005317BC">
            <w:pPr>
              <w:spacing w:after="0" w:line="240" w:lineRule="auto"/>
              <w:rPr>
                <w:rFonts w:ascii="Arial" w:hAnsi="Arial"/>
              </w:rPr>
            </w:pPr>
            <w:bookmarkStart w:id="0" w:name="_GoBack"/>
            <w:bookmarkEnd w:id="0"/>
          </w:p>
        </w:tc>
      </w:tr>
    </w:tbl>
    <w:p w:rsidR="00BF3702" w:rsidRPr="00CC2F4C" w:rsidRDefault="00BF3702" w:rsidP="007C05E6">
      <w:pPr>
        <w:rPr>
          <w:rFonts w:ascii="Arial" w:hAnsi="Arial"/>
        </w:rPr>
      </w:pPr>
    </w:p>
    <w:sectPr w:rsidR="00BF3702" w:rsidRPr="00CC2F4C" w:rsidSect="0064069C">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C3F84"/>
    <w:multiLevelType w:val="hybridMultilevel"/>
    <w:tmpl w:val="B31A75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7245C94"/>
    <w:multiLevelType w:val="hybridMultilevel"/>
    <w:tmpl w:val="FCD0508A"/>
    <w:lvl w:ilvl="0" w:tplc="D81E8D5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3D5DD5"/>
    <w:multiLevelType w:val="hybridMultilevel"/>
    <w:tmpl w:val="7BCEEB94"/>
    <w:lvl w:ilvl="0" w:tplc="B3288B5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50046B7"/>
    <w:multiLevelType w:val="multilevel"/>
    <w:tmpl w:val="1BE685E0"/>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4503525C"/>
    <w:multiLevelType w:val="hybridMultilevel"/>
    <w:tmpl w:val="2850EF02"/>
    <w:lvl w:ilvl="0" w:tplc="CB0AD94E">
      <w:numFmt w:val="bullet"/>
      <w:lvlText w:val="-"/>
      <w:lvlJc w:val="left"/>
      <w:pPr>
        <w:ind w:left="720" w:hanging="360"/>
      </w:pPr>
      <w:rPr>
        <w:rFonts w:ascii="Arial" w:eastAsia="Calibri"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66"/>
    <w:rsid w:val="000B61C2"/>
    <w:rsid w:val="00117B96"/>
    <w:rsid w:val="00122DAE"/>
    <w:rsid w:val="00172381"/>
    <w:rsid w:val="001814B1"/>
    <w:rsid w:val="001F220C"/>
    <w:rsid w:val="00226426"/>
    <w:rsid w:val="00245C71"/>
    <w:rsid w:val="002A27F8"/>
    <w:rsid w:val="002B1FA0"/>
    <w:rsid w:val="00361D47"/>
    <w:rsid w:val="003D6451"/>
    <w:rsid w:val="00436ACD"/>
    <w:rsid w:val="00487ED2"/>
    <w:rsid w:val="00512296"/>
    <w:rsid w:val="005317BC"/>
    <w:rsid w:val="005409B8"/>
    <w:rsid w:val="00565DD1"/>
    <w:rsid w:val="006264B8"/>
    <w:rsid w:val="0064069C"/>
    <w:rsid w:val="00690A87"/>
    <w:rsid w:val="00690B99"/>
    <w:rsid w:val="00730414"/>
    <w:rsid w:val="00761318"/>
    <w:rsid w:val="00764366"/>
    <w:rsid w:val="007920A0"/>
    <w:rsid w:val="007B1C2B"/>
    <w:rsid w:val="007B2A93"/>
    <w:rsid w:val="007B2BA0"/>
    <w:rsid w:val="007C05E6"/>
    <w:rsid w:val="007F7212"/>
    <w:rsid w:val="00822641"/>
    <w:rsid w:val="0090477A"/>
    <w:rsid w:val="00910C74"/>
    <w:rsid w:val="00946D4D"/>
    <w:rsid w:val="009D1EEA"/>
    <w:rsid w:val="00A00B8B"/>
    <w:rsid w:val="00A23579"/>
    <w:rsid w:val="00A37639"/>
    <w:rsid w:val="00A61258"/>
    <w:rsid w:val="00A838A5"/>
    <w:rsid w:val="00A903DE"/>
    <w:rsid w:val="00AC630E"/>
    <w:rsid w:val="00B715C2"/>
    <w:rsid w:val="00BF3702"/>
    <w:rsid w:val="00C14D2C"/>
    <w:rsid w:val="00CB074A"/>
    <w:rsid w:val="00CC1AD0"/>
    <w:rsid w:val="00CC2F4C"/>
    <w:rsid w:val="00CE5CBA"/>
    <w:rsid w:val="00D40B1A"/>
    <w:rsid w:val="00DC64AD"/>
    <w:rsid w:val="00E67382"/>
    <w:rsid w:val="00E82517"/>
    <w:rsid w:val="00EF08DA"/>
    <w:rsid w:val="00F13D3D"/>
    <w:rsid w:val="00F224B7"/>
    <w:rsid w:val="00F50836"/>
    <w:rsid w:val="00F55E4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1C2"/>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7643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64366"/>
    <w:pPr>
      <w:autoSpaceDE w:val="0"/>
      <w:autoSpaceDN w:val="0"/>
      <w:adjustRightInd w:val="0"/>
    </w:pPr>
    <w:rPr>
      <w:rFonts w:ascii="Tahoma" w:hAnsi="Tahoma" w:cs="Tahoma"/>
      <w:color w:val="000000"/>
      <w:sz w:val="24"/>
      <w:szCs w:val="24"/>
      <w:lang w:eastAsia="en-US"/>
    </w:rPr>
  </w:style>
  <w:style w:type="paragraph" w:customStyle="1" w:styleId="Standard">
    <w:name w:val="Standard"/>
    <w:rsid w:val="00245C71"/>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character" w:styleId="Lienhypertexte">
    <w:name w:val="Hyperlink"/>
    <w:basedOn w:val="Policepardfaut"/>
    <w:uiPriority w:val="99"/>
    <w:unhideWhenUsed/>
    <w:rsid w:val="002B1FA0"/>
    <w:rPr>
      <w:color w:val="0000FF" w:themeColor="hyperlink"/>
      <w:u w:val="single"/>
    </w:rPr>
  </w:style>
  <w:style w:type="character" w:customStyle="1" w:styleId="apple-converted-space">
    <w:name w:val="apple-converted-space"/>
    <w:basedOn w:val="Policepardfaut"/>
    <w:rsid w:val="002B1FA0"/>
  </w:style>
  <w:style w:type="paragraph" w:styleId="Textedebulles">
    <w:name w:val="Balloon Text"/>
    <w:basedOn w:val="Normal"/>
    <w:link w:val="TextedebullesCar"/>
    <w:uiPriority w:val="99"/>
    <w:semiHidden/>
    <w:unhideWhenUsed/>
    <w:rsid w:val="00CC1A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1AD0"/>
    <w:rPr>
      <w:rFonts w:ascii="Tahoma" w:hAnsi="Tahoma" w:cs="Tahoma"/>
      <w:sz w:val="16"/>
      <w:szCs w:val="16"/>
      <w:lang w:eastAsia="en-US"/>
    </w:rPr>
  </w:style>
  <w:style w:type="paragraph" w:styleId="Sansinterligne">
    <w:name w:val="No Spacing"/>
    <w:link w:val="SansinterligneCar"/>
    <w:uiPriority w:val="1"/>
    <w:qFormat/>
    <w:rsid w:val="00EF08DA"/>
    <w:rPr>
      <w:rFonts w:asciiTheme="minorHAnsi" w:eastAsiaTheme="minorEastAsia" w:hAnsiTheme="minorHAnsi" w:cstheme="minorBidi"/>
    </w:rPr>
  </w:style>
  <w:style w:type="character" w:customStyle="1" w:styleId="SansinterligneCar">
    <w:name w:val="Sans interligne Car"/>
    <w:basedOn w:val="Policepardfaut"/>
    <w:link w:val="Sansinterligne"/>
    <w:uiPriority w:val="1"/>
    <w:rsid w:val="00EF08DA"/>
    <w:rPr>
      <w:rFonts w:asciiTheme="minorHAnsi" w:eastAsiaTheme="minorEastAsia" w:hAnsiTheme="minorHAnsi" w:cstheme="minorBidi"/>
    </w:rPr>
  </w:style>
  <w:style w:type="paragraph" w:styleId="Paragraphedeliste">
    <w:name w:val="List Paragraph"/>
    <w:basedOn w:val="Normal"/>
    <w:uiPriority w:val="34"/>
    <w:qFormat/>
    <w:rsid w:val="00EF08DA"/>
    <w:pPr>
      <w:suppressAutoHyphens/>
      <w:autoSpaceDN w:val="0"/>
      <w:spacing w:after="160" w:line="244" w:lineRule="auto"/>
      <w:ind w:left="720"/>
      <w:textAlignment w:val="baseline"/>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1C2"/>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7643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64366"/>
    <w:pPr>
      <w:autoSpaceDE w:val="0"/>
      <w:autoSpaceDN w:val="0"/>
      <w:adjustRightInd w:val="0"/>
    </w:pPr>
    <w:rPr>
      <w:rFonts w:ascii="Tahoma" w:hAnsi="Tahoma" w:cs="Tahoma"/>
      <w:color w:val="000000"/>
      <w:sz w:val="24"/>
      <w:szCs w:val="24"/>
      <w:lang w:eastAsia="en-US"/>
    </w:rPr>
  </w:style>
  <w:style w:type="paragraph" w:customStyle="1" w:styleId="Standard">
    <w:name w:val="Standard"/>
    <w:rsid w:val="00245C71"/>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character" w:styleId="Lienhypertexte">
    <w:name w:val="Hyperlink"/>
    <w:basedOn w:val="Policepardfaut"/>
    <w:uiPriority w:val="99"/>
    <w:unhideWhenUsed/>
    <w:rsid w:val="002B1FA0"/>
    <w:rPr>
      <w:color w:val="0000FF" w:themeColor="hyperlink"/>
      <w:u w:val="single"/>
    </w:rPr>
  </w:style>
  <w:style w:type="character" w:customStyle="1" w:styleId="apple-converted-space">
    <w:name w:val="apple-converted-space"/>
    <w:basedOn w:val="Policepardfaut"/>
    <w:rsid w:val="002B1FA0"/>
  </w:style>
  <w:style w:type="paragraph" w:styleId="Textedebulles">
    <w:name w:val="Balloon Text"/>
    <w:basedOn w:val="Normal"/>
    <w:link w:val="TextedebullesCar"/>
    <w:uiPriority w:val="99"/>
    <w:semiHidden/>
    <w:unhideWhenUsed/>
    <w:rsid w:val="00CC1A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1AD0"/>
    <w:rPr>
      <w:rFonts w:ascii="Tahoma" w:hAnsi="Tahoma" w:cs="Tahoma"/>
      <w:sz w:val="16"/>
      <w:szCs w:val="16"/>
      <w:lang w:eastAsia="en-US"/>
    </w:rPr>
  </w:style>
  <w:style w:type="paragraph" w:styleId="Sansinterligne">
    <w:name w:val="No Spacing"/>
    <w:link w:val="SansinterligneCar"/>
    <w:uiPriority w:val="1"/>
    <w:qFormat/>
    <w:rsid w:val="00EF08DA"/>
    <w:rPr>
      <w:rFonts w:asciiTheme="minorHAnsi" w:eastAsiaTheme="minorEastAsia" w:hAnsiTheme="minorHAnsi" w:cstheme="minorBidi"/>
    </w:rPr>
  </w:style>
  <w:style w:type="character" w:customStyle="1" w:styleId="SansinterligneCar">
    <w:name w:val="Sans interligne Car"/>
    <w:basedOn w:val="Policepardfaut"/>
    <w:link w:val="Sansinterligne"/>
    <w:uiPriority w:val="1"/>
    <w:rsid w:val="00EF08DA"/>
    <w:rPr>
      <w:rFonts w:asciiTheme="minorHAnsi" w:eastAsiaTheme="minorEastAsia" w:hAnsiTheme="minorHAnsi" w:cstheme="minorBidi"/>
    </w:rPr>
  </w:style>
  <w:style w:type="paragraph" w:styleId="Paragraphedeliste">
    <w:name w:val="List Paragraph"/>
    <w:basedOn w:val="Normal"/>
    <w:uiPriority w:val="34"/>
    <w:qFormat/>
    <w:rsid w:val="00EF08DA"/>
    <w:pPr>
      <w:suppressAutoHyphens/>
      <w:autoSpaceDN w:val="0"/>
      <w:spacing w:after="160" w:line="244" w:lineRule="auto"/>
      <w:ind w:left="720"/>
      <w:textAlignment w:val="baseline"/>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1026</Words>
  <Characters>5647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Tampon ISEFAC</vt:lpstr>
    </vt:vector>
  </TitlesOfParts>
  <Company>La Poste</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Tampon ISEFAC</dc:title>
  <dc:creator>gen</dc:creator>
  <cp:lastModifiedBy>jacky</cp:lastModifiedBy>
  <cp:revision>4</cp:revision>
  <cp:lastPrinted>2014-09-12T12:31:00Z</cp:lastPrinted>
  <dcterms:created xsi:type="dcterms:W3CDTF">2015-04-01T07:15:00Z</dcterms:created>
  <dcterms:modified xsi:type="dcterms:W3CDTF">2015-05-26T10:19:00Z</dcterms:modified>
</cp:coreProperties>
</file>